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0A26" w14:textId="77777777" w:rsidR="00F371ED" w:rsidRPr="009D220E" w:rsidRDefault="009D220E" w:rsidP="009D220E">
      <w:pPr>
        <w:pStyle w:val="Title"/>
        <w:bidi/>
        <w:spacing w:before="240" w:after="240" w:line="276" w:lineRule="auto"/>
      </w:pPr>
      <w:r w:rsidRPr="009D220E">
        <w:rPr>
          <w:rFonts w:ascii="Calibri Light" w:eastAsia="Calibri" w:hAnsi="Calibri Light" w:cs="Arial" w:hint="cs"/>
          <w:noProof/>
          <w:rtl/>
        </w:rPr>
        <w:t xml:space="preserve">     جامعه ده خارجی مداخله</w:t>
      </w:r>
    </w:p>
    <w:p w14:paraId="48E0233A" w14:textId="77777777" w:rsidR="009D220E" w:rsidRPr="009D220E" w:rsidRDefault="009D220E" w:rsidP="009D220E">
      <w:pPr>
        <w:pStyle w:val="IssueDateURL"/>
        <w:jc w:val="right"/>
        <w:rPr>
          <w:rStyle w:val="FooterChar"/>
          <w:rFonts w:ascii="Calibri" w:eastAsia="Calibri" w:hAnsi="Calibri" w:cs="Arial"/>
          <w:color w:val="FFFFFF" w:themeColor="background1"/>
          <w:sz w:val="22"/>
          <w:szCs w:val="22"/>
        </w:rPr>
      </w:pPr>
      <w:r w:rsidRPr="009D220E">
        <w:rPr>
          <w:rFonts w:ascii="Calibri" w:eastAsia="Calibri" w:hAnsi="Calibri" w:cs="Arial" w:hint="cs"/>
          <w:sz w:val="22"/>
          <w:szCs w:val="22"/>
          <w:rtl/>
        </w:rPr>
        <w:t>خارجی حکومت لرین تهدید و گورخوسالماق لارینی نجه بیلدیرمک اولار</w:t>
      </w:r>
    </w:p>
    <w:p w14:paraId="59B45697" w14:textId="77777777" w:rsidR="00F371ED" w:rsidRPr="00D57CCF" w:rsidRDefault="00F371ED" w:rsidP="00F371ED">
      <w:pPr>
        <w:pStyle w:val="IssueDateURL"/>
      </w:pPr>
      <w:proofErr w:type="gramStart"/>
      <w:r w:rsidRPr="002F1C7B">
        <w:rPr>
          <w:rStyle w:val="Strong"/>
        </w:rPr>
        <w:t>FACTSHEET</w:t>
      </w:r>
      <w:r>
        <w:t xml:space="preserve">  </w:t>
      </w:r>
      <w:r w:rsidRPr="00D57CCF">
        <w:rPr>
          <w:rStyle w:val="BoldRed"/>
        </w:rPr>
        <w:t>/</w:t>
      </w:r>
      <w:proofErr w:type="gramEnd"/>
      <w:r>
        <w:t xml:space="preserve">  </w:t>
      </w:r>
      <w:r w:rsidR="00BE2BC9">
        <w:t>April</w:t>
      </w:r>
      <w:r>
        <w:t xml:space="preserve"> </w:t>
      </w:r>
      <w:r w:rsidR="00742E59">
        <w:t>2023</w:t>
      </w:r>
      <w:r>
        <w:tab/>
      </w:r>
      <w:r w:rsidRPr="002F1C7B">
        <w:rPr>
          <w:rStyle w:val="Strong"/>
        </w:rPr>
        <w:t>afp.gov.au</w:t>
      </w:r>
    </w:p>
    <w:p w14:paraId="766AB59F" w14:textId="77777777" w:rsidR="004B59E3" w:rsidRPr="00F371ED" w:rsidRDefault="004B59E3" w:rsidP="00F371ED">
      <w:pPr>
        <w:pStyle w:val="Spacer-pg1"/>
      </w:pPr>
    </w:p>
    <w:p w14:paraId="76C67BA3" w14:textId="77777777" w:rsidR="004B59E3" w:rsidRPr="004B59E3" w:rsidRDefault="004B59E3" w:rsidP="00F371ED">
      <w:pPr>
        <w:spacing w:after="360"/>
        <w:sectPr w:rsidR="004B59E3" w:rsidRPr="004B59E3" w:rsidSect="00457F0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041" w:right="1134" w:bottom="1134" w:left="1134" w:header="550" w:footer="459" w:gutter="0"/>
          <w:cols w:space="720"/>
          <w:titlePg/>
          <w:docGrid w:linePitch="360"/>
        </w:sectPr>
      </w:pPr>
    </w:p>
    <w:p w14:paraId="37820531" w14:textId="77777777" w:rsidR="009D220E" w:rsidRPr="009D220E" w:rsidRDefault="009D220E" w:rsidP="009D220E">
      <w:pPr>
        <w:pStyle w:val="Heading1"/>
        <w:bidi/>
        <w:spacing w:before="240" w:after="240"/>
        <w:rPr>
          <w:rFonts w:ascii="Calibri" w:eastAsia="Times New Roman" w:hAnsi="Calibri" w:cs="Calibri"/>
          <w:color w:val="002244"/>
          <w:sz w:val="32"/>
          <w:szCs w:val="32"/>
        </w:rPr>
      </w:pPr>
      <w:r>
        <w:rPr>
          <w:b w:val="0"/>
          <w:bCs w:val="0"/>
        </w:rPr>
        <w:br/>
      </w:r>
      <w:r w:rsidRPr="009D220E">
        <w:rPr>
          <w:rFonts w:ascii="Calibri" w:eastAsia="Times New Roman" w:hAnsi="Calibri" w:cs="Calibri" w:hint="cs"/>
          <w:color w:val="000054" w:themeColor="accent3"/>
          <w:sz w:val="32"/>
          <w:szCs w:val="32"/>
          <w:rtl/>
        </w:rPr>
        <w:t>مقدمه</w:t>
      </w:r>
    </w:p>
    <w:p w14:paraId="120DEEB6" w14:textId="77777777" w:rsidR="009D220E" w:rsidRPr="009D220E" w:rsidRDefault="009D220E" w:rsidP="009D220E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  <w:rtl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خارجی مداخله استرالیا میلتینه، ایقتیدارینا و امنیتینه، و ملی بونیادلاریمیزین کمالینا جدی تهلیکه یارادیر. خارجی مداخله لر استرالیا جامعه سینده صرف بیر قسمته محدود اولمویوب و  صرف بیر آیری دولت طرفیندن ویریلمیره. خارجی دولت دوشمن اویونجولاری (دیگر مملکت لره دوشمنلیک فعالیت لر گورستن مملکت لر) حکومتین بوتون قسمت لرین دن و بیر سری سکتورلاردا، ا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>و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جمله دن: دموکراتیک تاسیساتلار، تحصیل و تحقیقات، مدیا و ارتباطات، مهم تاسیساتلار، و هامیدان اساسی مدنی و دیل باخیمیندان مختلف جامعه لریمیز (</w:t>
      </w:r>
      <w:r w:rsidRPr="009D220E">
        <w:rPr>
          <w:rFonts w:ascii="Calibri" w:eastAsia="Calibri" w:hAnsi="Calibri" w:cs="Calibri"/>
          <w:sz w:val="22"/>
          <w:szCs w:val="22"/>
        </w:rPr>
        <w:t>CALD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>) مداخله ادمک امکانلاری یارادیب و آردینا گدیرلر.</w:t>
      </w:r>
    </w:p>
    <w:p w14:paraId="3B8B81A7" w14:textId="77777777" w:rsidR="009D220E" w:rsidRPr="009D220E" w:rsidRDefault="009D220E" w:rsidP="009D220E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</w:rPr>
      </w:pPr>
      <w:r w:rsidRPr="009D220E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جامعه ده خارجی مداخله</w:t>
      </w:r>
    </w:p>
    <w:p w14:paraId="71F9ACB8" w14:textId="77777777" w:rsidR="009D220E" w:rsidRPr="009D220E" w:rsidRDefault="009D220E" w:rsidP="009D220E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  <w:rtl/>
          <w:lang w:bidi="fa-IR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جامعه ده خارجی مداخله استرالیانین نچه کولتورلی یاشام طارزینه ضرر و تاثیر ورماق مقصدیله خارجی حکومتلر طرفیندن یونلدیلمیش، نیظارت ادیلمیش و یا مالی امکانلار ورمیش و </w:t>
      </w:r>
      <w:r w:rsidRPr="009D220E">
        <w:rPr>
          <w:rFonts w:ascii="Calibri" w:eastAsia="Calibri" w:hAnsi="Calibri" w:cs="Calibri"/>
          <w:sz w:val="22"/>
          <w:szCs w:val="22"/>
        </w:rPr>
        <w:t>CALD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 xml:space="preserve"> جامع لرینه تهدید و گورخو وریلیر. خارجی حکومتلر بیر سیرا مقصدلر ایچون جامعه لره مداخله ائله بیلیر:</w:t>
      </w:r>
    </w:p>
    <w:p w14:paraId="126412DF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Arial"/>
          <w:sz w:val="22"/>
          <w:szCs w:val="22"/>
        </w:rPr>
      </w:pPr>
      <w:r w:rsidRPr="009D220E">
        <w:rPr>
          <w:rFonts w:ascii="Calibri" w:eastAsia="Calibri" w:hAnsi="Calibri" w:cs="Arial" w:hint="cs"/>
          <w:sz w:val="22"/>
          <w:szCs w:val="22"/>
          <w:rtl/>
        </w:rPr>
        <w:t>خارجی حکومتین داخلی و خارجی سیاستینین تنقیدینه سوستورماق ایچون</w:t>
      </w:r>
    </w:p>
    <w:p w14:paraId="2434AA96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Arial"/>
          <w:sz w:val="22"/>
          <w:szCs w:val="22"/>
        </w:rPr>
      </w:pPr>
      <w:r w:rsidRPr="009D220E">
        <w:rPr>
          <w:rFonts w:ascii="Calibri" w:eastAsia="Calibri" w:hAnsi="Calibri" w:cs="Arial"/>
          <w:sz w:val="22"/>
          <w:szCs w:val="22"/>
        </w:rPr>
        <w:t>CALD</w:t>
      </w:r>
      <w:r w:rsidRPr="009D220E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Pr="009D220E">
        <w:rPr>
          <w:rFonts w:ascii="Calibri" w:eastAsia="Calibri" w:hAnsi="Calibri" w:cs="Arial" w:hint="cs"/>
          <w:sz w:val="22"/>
          <w:szCs w:val="22"/>
          <w:rtl/>
          <w:lang w:bidi="fa-IR"/>
        </w:rPr>
        <w:t>گروهلارینون اعضاسونون فعالیتلرینه (آنلاین و آفلاین) نیظارت ادمک ایچون</w:t>
      </w:r>
    </w:p>
    <w:p w14:paraId="13811177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Arial"/>
          <w:sz w:val="22"/>
          <w:szCs w:val="22"/>
        </w:rPr>
      </w:pPr>
      <w:r w:rsidRPr="009D220E">
        <w:rPr>
          <w:rFonts w:ascii="Calibri" w:eastAsia="Calibri" w:hAnsi="Calibri" w:cs="Arial" w:hint="cs"/>
          <w:sz w:val="22"/>
          <w:szCs w:val="22"/>
          <w:rtl/>
        </w:rPr>
        <w:t>خارجی حکومتین فکر و سیاستینه تبلیغ الماق ایچون</w:t>
      </w:r>
    </w:p>
    <w:p w14:paraId="5987B4F5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Arial"/>
          <w:sz w:val="22"/>
          <w:szCs w:val="22"/>
        </w:rPr>
      </w:pPr>
      <w:r w:rsidRPr="009D220E">
        <w:rPr>
          <w:rFonts w:ascii="Calibri" w:eastAsia="Calibri" w:hAnsi="Calibri" w:cs="Arial" w:hint="cs"/>
          <w:sz w:val="22"/>
          <w:szCs w:val="22"/>
          <w:rtl/>
        </w:rPr>
        <w:t>خارجی حکومتین نفعینه معلومات اله گچیرماق ایچون</w:t>
      </w:r>
    </w:p>
    <w:p w14:paraId="4635F3B8" w14:textId="77777777" w:rsid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Arial"/>
          <w:sz w:val="22"/>
          <w:szCs w:val="22"/>
          <w:rtl/>
        </w:rPr>
      </w:pPr>
      <w:r w:rsidRPr="009D220E">
        <w:rPr>
          <w:rFonts w:ascii="Calibri" w:eastAsia="Calibri" w:hAnsi="Calibri" w:cs="Arial" w:hint="cs"/>
          <w:sz w:val="22"/>
          <w:szCs w:val="22"/>
          <w:rtl/>
        </w:rPr>
        <w:t>جامعه ده کی آداملارین فکر و نظرلرینه تاثیر گویاق ایچون</w:t>
      </w:r>
    </w:p>
    <w:p w14:paraId="1ED3B615" w14:textId="77777777" w:rsidR="009D220E" w:rsidRDefault="009D220E" w:rsidP="009D220E">
      <w:pPr>
        <w:bidi/>
        <w:spacing w:before="240" w:after="240" w:line="276" w:lineRule="auto"/>
        <w:ind w:left="360"/>
        <w:contextualSpacing/>
        <w:rPr>
          <w:rFonts w:ascii="Calibri" w:eastAsia="Calibri" w:hAnsi="Calibri" w:cs="Arial"/>
          <w:sz w:val="22"/>
          <w:szCs w:val="22"/>
          <w:rtl/>
        </w:rPr>
      </w:pPr>
    </w:p>
    <w:p w14:paraId="3AFD0E1C" w14:textId="77777777" w:rsidR="009D220E" w:rsidRPr="009D220E" w:rsidRDefault="009D220E" w:rsidP="009D220E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</w:rPr>
      </w:pPr>
      <w:r w:rsidRPr="009D220E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جامعه ده خارجی مداخله مختلف فرملاردا الا بیلر</w:t>
      </w:r>
    </w:p>
    <w:p w14:paraId="191310C8" w14:textId="77777777" w:rsidR="009D220E" w:rsidRPr="009D220E" w:rsidRDefault="009D220E" w:rsidP="009D220E">
      <w:pPr>
        <w:bidi/>
        <w:spacing w:before="240" w:after="12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اُ جمله دن:</w:t>
      </w:r>
    </w:p>
    <w:p w14:paraId="0B777C83" w14:textId="77777777" w:rsidR="009D220E" w:rsidRPr="009D220E" w:rsidRDefault="009D220E" w:rsidP="009D220E">
      <w:pPr>
        <w:numPr>
          <w:ilvl w:val="0"/>
          <w:numId w:val="4"/>
        </w:numPr>
        <w:bidi/>
        <w:spacing w:before="120" w:after="240" w:line="276" w:lineRule="auto"/>
        <w:ind w:left="357" w:hanging="357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حمله یا حمله تهدیدلری</w:t>
      </w:r>
    </w:p>
    <w:p w14:paraId="01F05562" w14:textId="77777777" w:rsidR="009D220E" w:rsidRPr="009D220E" w:rsidRDefault="009D220E" w:rsidP="009D220E">
      <w:pPr>
        <w:numPr>
          <w:ilvl w:val="0"/>
          <w:numId w:val="4"/>
        </w:numPr>
        <w:bidi/>
        <w:spacing w:before="120" w:after="240" w:line="276" w:lineRule="auto"/>
        <w:ind w:left="357" w:hanging="357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>شانتاژ</w:t>
      </w:r>
    </w:p>
    <w:p w14:paraId="7C082F05" w14:textId="77777777" w:rsidR="009D220E" w:rsidRPr="009D220E" w:rsidRDefault="009D220E" w:rsidP="009D220E">
      <w:pPr>
        <w:numPr>
          <w:ilvl w:val="0"/>
          <w:numId w:val="4"/>
        </w:numPr>
        <w:bidi/>
        <w:spacing w:before="120" w:after="240" w:line="276" w:lineRule="auto"/>
        <w:ind w:left="357" w:hanging="357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آدام کاچیرماق، قانونسیز حبس الماق و یا آزادلیقدان محروم الماق</w:t>
      </w:r>
    </w:p>
    <w:p w14:paraId="6100C947" w14:textId="77777777" w:rsidR="009D220E" w:rsidRPr="009D220E" w:rsidRDefault="009D220E" w:rsidP="009D220E">
      <w:pPr>
        <w:numPr>
          <w:ilvl w:val="0"/>
          <w:numId w:val="4"/>
        </w:numPr>
        <w:bidi/>
        <w:spacing w:before="120" w:after="240" w:line="276" w:lineRule="auto"/>
        <w:ind w:left="357" w:hanging="357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تعقیب و ایستمدن فیزیکسل و الکترونیکی نیظارت الماق</w:t>
      </w:r>
    </w:p>
    <w:p w14:paraId="7636A04D" w14:textId="77777777" w:rsidR="009D220E" w:rsidRPr="009D220E" w:rsidRDefault="009D220E" w:rsidP="009D220E">
      <w:pPr>
        <w:numPr>
          <w:ilvl w:val="0"/>
          <w:numId w:val="4"/>
        </w:numPr>
        <w:bidi/>
        <w:spacing w:before="120" w:after="240" w:line="276" w:lineRule="auto"/>
        <w:ind w:left="357" w:hanging="357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شخصین آیلسینه و یا خارجه ده کی وابسته لرینه تهدید الماقلا همکارلیق الماقا مجبور الماق</w:t>
      </w:r>
    </w:p>
    <w:p w14:paraId="28B09F50" w14:textId="77777777" w:rsidR="009D220E" w:rsidRPr="009D220E" w:rsidRDefault="009D220E" w:rsidP="009D220E">
      <w:pPr>
        <w:numPr>
          <w:ilvl w:val="0"/>
          <w:numId w:val="4"/>
        </w:numPr>
        <w:bidi/>
        <w:spacing w:before="120" w:after="240" w:line="276" w:lineRule="auto"/>
        <w:ind w:left="357" w:hanging="357"/>
        <w:contextualSpacing/>
        <w:rPr>
          <w:rFonts w:ascii="Calibri" w:eastAsia="Calibri" w:hAnsi="Calibri" w:cs="Calibri"/>
          <w:sz w:val="22"/>
          <w:szCs w:val="22"/>
          <w:rtl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بیر شخصه و یا گروهه گوزدن سالماق ایچون سوسیال میدیادا آنلاین سوء معلومات تبلیغاتی یاپاراق</w:t>
      </w:r>
    </w:p>
    <w:p w14:paraId="1ADC84ED" w14:textId="77777777" w:rsidR="009D220E" w:rsidRPr="009D220E" w:rsidRDefault="009D220E" w:rsidP="009D220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/>
          <w:sz w:val="22"/>
          <w:szCs w:val="22"/>
          <w:rtl/>
        </w:rPr>
        <w:br w:type="page"/>
      </w:r>
    </w:p>
    <w:p w14:paraId="18E428CE" w14:textId="77777777" w:rsidR="009D220E" w:rsidRPr="009D220E" w:rsidRDefault="009D220E" w:rsidP="009D220E">
      <w:pPr>
        <w:spacing w:after="200" w:line="276" w:lineRule="auto"/>
        <w:rPr>
          <w:rFonts w:ascii="Calibri" w:eastAsia="Calibri" w:hAnsi="Calibri" w:cs="Calibri"/>
          <w:sz w:val="22"/>
          <w:szCs w:val="22"/>
          <w:rtl/>
        </w:rPr>
      </w:pPr>
    </w:p>
    <w:p w14:paraId="03FE1CDD" w14:textId="77777777" w:rsidR="009D220E" w:rsidRDefault="009D220E" w:rsidP="00FD6F9D">
      <w:pPr>
        <w:numPr>
          <w:ilvl w:val="0"/>
          <w:numId w:val="4"/>
        </w:numPr>
        <w:bidi/>
        <w:spacing w:before="120" w:after="240" w:line="276" w:lineRule="auto"/>
        <w:ind w:left="357" w:hanging="357"/>
        <w:contextualSpacing/>
        <w:rPr>
          <w:rFonts w:ascii="Calibri" w:eastAsia="Calibri" w:hAnsi="Calibri" w:cs="Calibri"/>
          <w:sz w:val="22"/>
          <w:szCs w:val="22"/>
          <w:rtl/>
          <w:lang w:bidi="fa-IR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اهمیتلی که ۱۹۹۵ ایلی جرائم کیفری قانونوندا (</w:t>
      </w:r>
      <w:proofErr w:type="spellStart"/>
      <w:r w:rsidRPr="009D220E">
        <w:rPr>
          <w:rFonts w:ascii="Calibri" w:eastAsia="Calibri" w:hAnsi="Calibri" w:cs="Calibri"/>
          <w:sz w:val="22"/>
          <w:szCs w:val="22"/>
        </w:rPr>
        <w:t>Cth</w:t>
      </w:r>
      <w:proofErr w:type="spellEnd"/>
      <w:r w:rsidRPr="009D220E">
        <w:rPr>
          <w:rFonts w:ascii="Calibri" w:eastAsia="Calibri" w:hAnsi="Calibri" w:cs="Calibri" w:hint="cs"/>
          <w:sz w:val="22"/>
          <w:szCs w:val="22"/>
          <w:rtl/>
        </w:rPr>
        <w:t>)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 xml:space="preserve">، اویگون اولاراق خارجی مداخله نه تشکیل اتمق ایچون، فعالیت خارجی، حکومت و یا اونون وکیل اتدیقی شخصه مربوط </w:t>
      </w:r>
      <w:r w:rsidRPr="009D220E">
        <w:rPr>
          <w:rFonts w:ascii="Calibri" w:eastAsia="Calibri" w:hAnsi="Calibri" w:cs="Calibri" w:hint="cs"/>
          <w:sz w:val="22"/>
          <w:szCs w:val="22"/>
          <w:u w:val="single"/>
          <w:rtl/>
          <w:lang w:bidi="fa-IR"/>
        </w:rPr>
        <w:t>المالیدیر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>. کیفری جرمه قیمتلندیررکن قانون محافظه الیین آژانسلار استرالیانین ایالتی و یا عراضی سی جرائمین ده نظردن گچیره ر لر.</w:t>
      </w:r>
    </w:p>
    <w:p w14:paraId="46A5FC56" w14:textId="77777777" w:rsidR="009D220E" w:rsidRPr="009D220E" w:rsidRDefault="009D220E" w:rsidP="009D220E">
      <w:pPr>
        <w:bidi/>
        <w:spacing w:before="120" w:after="240" w:line="276" w:lineRule="auto"/>
        <w:contextualSpacing/>
        <w:rPr>
          <w:rFonts w:ascii="Calibri" w:eastAsia="Calibri" w:hAnsi="Calibri" w:cs="Calibri"/>
          <w:sz w:val="22"/>
          <w:szCs w:val="22"/>
          <w:rtl/>
          <w:lang w:bidi="fa-IR"/>
        </w:rPr>
      </w:pPr>
    </w:p>
    <w:p w14:paraId="68CE55F7" w14:textId="77777777" w:rsidR="009D220E" w:rsidRPr="009D220E" w:rsidRDefault="009D220E" w:rsidP="009D220E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</w:rPr>
      </w:pPr>
      <w:r w:rsidRPr="009D220E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هدفده کیم وا؟</w:t>
      </w:r>
    </w:p>
    <w:p w14:paraId="4EC4E60E" w14:textId="77777777" w:rsidR="009D220E" w:rsidRPr="009D220E" w:rsidRDefault="009D220E" w:rsidP="009D220E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  <w:rtl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خارجی حکومتلر آشاقیداکیلاره هدفلیه بیلیر:</w:t>
      </w:r>
    </w:p>
    <w:p w14:paraId="72BA948E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استرالیا دا گچمیش و یا ایندیکی یاشایان وطن تاشلار</w:t>
      </w:r>
    </w:p>
    <w:p w14:paraId="7AE1F3E2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سیاسی فعالیت ادنلر و انسان حقوق مدافیعه جی لار</w:t>
      </w:r>
    </w:p>
    <w:p w14:paraId="49561F4F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مخالیف لر</w:t>
      </w:r>
    </w:p>
    <w:p w14:paraId="07FBFD6F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غازته جیلر</w:t>
      </w:r>
    </w:p>
    <w:p w14:paraId="693635BB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سیاسی مخالیف لر</w:t>
      </w:r>
    </w:p>
    <w:p w14:paraId="5FB83FCB" w14:textId="77777777" w:rsid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  <w:rtl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دین و یا قومی آزلیق گروهلار</w:t>
      </w:r>
    </w:p>
    <w:p w14:paraId="3A742810" w14:textId="77777777" w:rsidR="009D220E" w:rsidRPr="009D220E" w:rsidRDefault="009D220E" w:rsidP="009D220E">
      <w:pPr>
        <w:bidi/>
        <w:spacing w:before="240" w:after="240" w:line="276" w:lineRule="auto"/>
        <w:ind w:left="360"/>
        <w:contextualSpacing/>
        <w:rPr>
          <w:rFonts w:ascii="Calibri" w:eastAsia="Calibri" w:hAnsi="Calibri" w:cs="Calibri"/>
          <w:sz w:val="22"/>
          <w:szCs w:val="22"/>
        </w:rPr>
      </w:pPr>
    </w:p>
    <w:p w14:paraId="1531B512" w14:textId="77777777" w:rsidR="009D220E" w:rsidRPr="009D220E" w:rsidRDefault="009D220E" w:rsidP="009D220E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</w:rPr>
      </w:pPr>
      <w:r w:rsidRPr="009D220E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کمک ادمک ایچون نه اده بیلیرم؟</w:t>
      </w:r>
    </w:p>
    <w:p w14:paraId="2EFC436A" w14:textId="77777777" w:rsidR="009D220E" w:rsidRPr="009D220E" w:rsidRDefault="009D220E" w:rsidP="009D220E">
      <w:pPr>
        <w:bidi/>
        <w:spacing w:after="0" w:line="276" w:lineRule="auto"/>
        <w:rPr>
          <w:rFonts w:ascii="Calibri" w:eastAsia="Calibri" w:hAnsi="Calibri" w:cs="Arial"/>
          <w:sz w:val="22"/>
          <w:szCs w:val="22"/>
          <w:rtl/>
          <w:lang w:bidi="fa-IR"/>
        </w:rPr>
      </w:pPr>
      <w:r w:rsidRPr="009D220E">
        <w:rPr>
          <w:rFonts w:ascii="Calibri" w:eastAsia="Calibri" w:hAnsi="Calibri" w:cs="Arial" w:hint="cs"/>
          <w:sz w:val="22"/>
          <w:szCs w:val="22"/>
          <w:rtl/>
        </w:rPr>
        <w:t xml:space="preserve">جامعه ی خارجی مداخله ایله باقلی بوتون گزارش لر </w:t>
      </w:r>
      <w:r w:rsidRPr="009D220E">
        <w:rPr>
          <w:rFonts w:ascii="Calibri" w:eastAsia="Calibri" w:hAnsi="Calibri" w:cs="Arial"/>
          <w:sz w:val="22"/>
          <w:szCs w:val="22"/>
        </w:rPr>
        <w:t>AFP</w:t>
      </w:r>
      <w:r w:rsidRPr="009D220E">
        <w:rPr>
          <w:rFonts w:ascii="Calibri" w:eastAsia="Calibri" w:hAnsi="Calibri" w:cs="Arial" w:hint="cs"/>
          <w:sz w:val="22"/>
          <w:szCs w:val="22"/>
          <w:rtl/>
          <w:lang w:bidi="fa-IR"/>
        </w:rPr>
        <w:t xml:space="preserve">-نین آچیق آشکار عکس العملینه یاراتمازسادا، هر بیر گزارش آرایا چیخان مشکل لرین </w:t>
      </w:r>
      <w:r w:rsidRPr="009D220E">
        <w:rPr>
          <w:rFonts w:ascii="Calibri" w:eastAsia="Calibri" w:hAnsi="Calibri" w:cs="Arial" w:hint="cs"/>
          <w:b/>
          <w:bCs/>
          <w:sz w:val="22"/>
          <w:szCs w:val="22"/>
          <w:rtl/>
          <w:lang w:bidi="fa-IR"/>
        </w:rPr>
        <w:t>هاریتاسینه یارادماق ایچون کمک ادیر</w:t>
      </w:r>
      <w:r w:rsidRPr="009D220E">
        <w:rPr>
          <w:rFonts w:ascii="Calibri" w:eastAsia="Calibri" w:hAnsi="Calibri" w:cs="Arial" w:hint="cs"/>
          <w:sz w:val="22"/>
          <w:szCs w:val="22"/>
          <w:rtl/>
          <w:lang w:bidi="fa-IR"/>
        </w:rPr>
        <w:t>.</w:t>
      </w:r>
    </w:p>
    <w:p w14:paraId="1EB3051D" w14:textId="77777777" w:rsidR="009D220E" w:rsidRPr="009D220E" w:rsidRDefault="009D220E" w:rsidP="009D220E">
      <w:pPr>
        <w:bidi/>
        <w:spacing w:after="0" w:line="276" w:lineRule="auto"/>
        <w:rPr>
          <w:rFonts w:ascii="Calibri" w:eastAsia="Calibri" w:hAnsi="Calibri" w:cs="Arial"/>
          <w:sz w:val="22"/>
          <w:szCs w:val="22"/>
        </w:rPr>
      </w:pPr>
    </w:p>
    <w:p w14:paraId="54D7E793" w14:textId="77777777" w:rsidR="009D220E" w:rsidRPr="009D220E" w:rsidRDefault="009D220E" w:rsidP="009D220E">
      <w:pPr>
        <w:bidi/>
        <w:spacing w:after="0" w:line="276" w:lineRule="auto"/>
        <w:rPr>
          <w:rFonts w:ascii="Calibri" w:eastAsia="Calibri" w:hAnsi="Calibri" w:cs="Arial"/>
          <w:sz w:val="22"/>
          <w:szCs w:val="22"/>
          <w:rtl/>
        </w:rPr>
      </w:pPr>
      <w:r w:rsidRPr="009D220E">
        <w:rPr>
          <w:rFonts w:ascii="Calibri" w:eastAsia="Calibri" w:hAnsi="Calibri" w:cs="Arial" w:hint="cs"/>
          <w:sz w:val="22"/>
          <w:szCs w:val="22"/>
          <w:rtl/>
        </w:rPr>
        <w:t xml:space="preserve">جامعه ده هر هانکی ناراحاتلیق و یا خارجی مداخله لر خط امنیت ملی دن </w:t>
      </w:r>
      <w:r w:rsidRPr="009D220E">
        <w:rPr>
          <w:rFonts w:ascii="Calibri" w:eastAsia="Calibri" w:hAnsi="Calibri" w:cs="Arial"/>
          <w:b/>
          <w:sz w:val="22"/>
          <w:szCs w:val="22"/>
        </w:rPr>
        <w:t>(National Security Hotline) (NSH)</w:t>
      </w:r>
      <w:r w:rsidRPr="009D220E">
        <w:rPr>
          <w:rFonts w:ascii="Calibri" w:eastAsia="Calibri" w:hAnsi="Calibri" w:cs="Arial" w:hint="cs"/>
          <w:sz w:val="22"/>
          <w:szCs w:val="22"/>
          <w:rtl/>
        </w:rPr>
        <w:t xml:space="preserve"> معلومات وریله بیلیر.</w:t>
      </w:r>
    </w:p>
    <w:p w14:paraId="79DBDB86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/>
          <w:sz w:val="22"/>
          <w:szCs w:val="22"/>
        </w:rPr>
        <w:t>NSH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۲۴ ساعات و ۷ گون هفته ده ایشلیر و جامعه ده ممکن خارجی مداخله ایله رابط ناراحاتلیقلاری بیلدیرمک ایچون مرکزی علاقه نقطه سی دور.</w:t>
      </w:r>
    </w:p>
    <w:p w14:paraId="02819DD1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/>
          <w:sz w:val="22"/>
          <w:szCs w:val="22"/>
        </w:rPr>
        <w:t>NSH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اپراتورلاری تقدیم الدیقونوز معلوماتا نه ادجکینه بیله جکلر و لازم اولورسا، قیمتلندیرمه ایچون قانون محافیظ و امنیت آژانسلارینا گوندرجکلر.</w:t>
      </w:r>
    </w:p>
    <w:p w14:paraId="41901166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/>
          <w:sz w:val="22"/>
          <w:szCs w:val="22"/>
        </w:rPr>
        <w:t>NSH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اپراتورلاری هر بیر زنگه جدیت له باخوب و آلینان بوتون معلومات لارا ارزیش وریلر.</w:t>
      </w:r>
    </w:p>
    <w:p w14:paraId="4EF851EB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بیلیریق کی ناراحاتلیقا باعیث اولان معلومات ورمک بیوک بیر قدم اولابیلیر. سیزین حریم خصوصی نیزه جدی توتوروخ. اگر ایستیسوز آدیزه گیزلی ساخلویاق، اپراتوره بیلدیرون.</w:t>
      </w:r>
    </w:p>
    <w:p w14:paraId="276B8960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  <w:rtl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معلوماتین حساس طبیعتینه گوره، سیزه زنگیزین و یا ایمیلیزین نتیجه سی ایله ارتباط دا معلومات وریلمیجاق دور.</w:t>
      </w:r>
    </w:p>
    <w:p w14:paraId="6381FC05" w14:textId="77777777" w:rsidR="009D220E" w:rsidRPr="009D220E" w:rsidRDefault="009D220E" w:rsidP="009D220E">
      <w:pPr>
        <w:bidi/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  <w:lang w:bidi="fa-IR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وردیقینیز معلومات ممکن ده که </w:t>
      </w:r>
      <w:r w:rsidRPr="009D220E">
        <w:rPr>
          <w:rFonts w:ascii="Calibri" w:eastAsia="Calibri" w:hAnsi="Calibri" w:cs="Calibri"/>
          <w:sz w:val="22"/>
          <w:szCs w:val="22"/>
        </w:rPr>
        <w:t>AFP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>-نین جامعه ده خارجی مداخله نین گاباقینه الماق ایچون احتیاجی اولان مجهول معلومات اولا.</w:t>
      </w:r>
    </w:p>
    <w:p w14:paraId="0CAE24FC" w14:textId="77777777" w:rsidR="009D220E" w:rsidRPr="009D220E" w:rsidRDefault="009D220E" w:rsidP="009D220E">
      <w:pPr>
        <w:bidi/>
        <w:spacing w:before="120" w:after="120" w:line="276" w:lineRule="auto"/>
        <w:rPr>
          <w:rFonts w:ascii="Calibri" w:eastAsia="Calibri" w:hAnsi="Calibri" w:cs="Calibri"/>
          <w:sz w:val="22"/>
          <w:szCs w:val="22"/>
          <w:rtl/>
          <w:lang w:bidi="fa-IR"/>
        </w:rPr>
      </w:pPr>
      <w:r w:rsidRPr="009D220E">
        <w:rPr>
          <w:rFonts w:ascii="Calibri" w:eastAsia="Calibri" w:hAnsi="Calibri" w:cs="Calibri"/>
          <w:b/>
          <w:bCs/>
          <w:sz w:val="22"/>
          <w:szCs w:val="22"/>
          <w:lang w:bidi="fa-IR"/>
        </w:rPr>
        <w:t>NSH</w:t>
      </w:r>
      <w:r w:rsidRPr="009D220E">
        <w:rPr>
          <w:rFonts w:ascii="Calibri" w:eastAsia="Calibri" w:hAnsi="Calibri" w:cs="Calibri" w:hint="cs"/>
          <w:b/>
          <w:bCs/>
          <w:sz w:val="22"/>
          <w:szCs w:val="22"/>
          <w:rtl/>
          <w:lang w:bidi="fa-IR"/>
        </w:rPr>
        <w:t xml:space="preserve"> 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>ایله ارتباطه گچماقین بیر نچه یولی وار:</w:t>
      </w:r>
    </w:p>
    <w:p w14:paraId="0FCD90DF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b/>
          <w:sz w:val="22"/>
          <w:szCs w:val="22"/>
        </w:rPr>
      </w:pPr>
      <w:r w:rsidRPr="009D220E">
        <w:rPr>
          <w:rFonts w:ascii="Calibri" w:eastAsia="Calibri" w:hAnsi="Calibri" w:cs="Calibri" w:hint="cs"/>
          <w:bCs/>
          <w:sz w:val="22"/>
          <w:szCs w:val="22"/>
          <w:rtl/>
        </w:rPr>
        <w:t>زنگ ویرون: ۱۸۰۰۱۲۳۴۰۰</w:t>
      </w:r>
      <w:r w:rsidRPr="009D220E">
        <w:rPr>
          <w:rFonts w:ascii="Calibri" w:eastAsia="Calibri" w:hAnsi="Calibri" w:cs="Calibri" w:hint="cs"/>
          <w:b/>
          <w:sz w:val="22"/>
          <w:szCs w:val="22"/>
          <w:rtl/>
        </w:rPr>
        <w:t xml:space="preserve"> (</w:t>
      </w:r>
      <w:r w:rsidRPr="009D220E">
        <w:rPr>
          <w:rFonts w:ascii="Calibri" w:eastAsia="Calibri" w:hAnsi="Calibri" w:cs="Calibri"/>
          <w:b/>
          <w:sz w:val="22"/>
          <w:szCs w:val="22"/>
        </w:rPr>
        <w:t>1800 123 400</w:t>
      </w:r>
      <w:r w:rsidRPr="009D220E">
        <w:rPr>
          <w:rFonts w:ascii="Calibri" w:eastAsia="Calibri" w:hAnsi="Calibri" w:cs="Calibri" w:hint="cs"/>
          <w:b/>
          <w:sz w:val="22"/>
          <w:szCs w:val="22"/>
          <w:rtl/>
        </w:rPr>
        <w:t>)</w:t>
      </w:r>
    </w:p>
    <w:p w14:paraId="5C3B6CC3" w14:textId="77777777" w:rsidR="009D220E" w:rsidRPr="009D220E" w:rsidRDefault="009D220E" w:rsidP="009D220E">
      <w:pPr>
        <w:numPr>
          <w:ilvl w:val="1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استرالیادان خارج دن: ۰۰۶۱۱۳۰۰۱۲۳۴۰۱ (</w:t>
      </w:r>
      <w:r w:rsidRPr="009D220E">
        <w:rPr>
          <w:rFonts w:ascii="Calibri" w:eastAsia="Calibri" w:hAnsi="Calibri" w:cs="Calibri"/>
          <w:sz w:val="22"/>
          <w:szCs w:val="22"/>
        </w:rPr>
        <w:t>(+61) 1300 123 401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>)</w:t>
      </w:r>
    </w:p>
    <w:p w14:paraId="6EC8660E" w14:textId="77777777" w:rsidR="009D220E" w:rsidRPr="009D220E" w:rsidRDefault="009D220E" w:rsidP="00DA4A03">
      <w:pPr>
        <w:numPr>
          <w:ilvl w:val="1"/>
          <w:numId w:val="4"/>
        </w:numPr>
        <w:bidi/>
        <w:spacing w:before="240" w:after="240" w:line="276" w:lineRule="auto"/>
        <w:contextualSpacing/>
        <w:rPr>
          <w:rFonts w:cstheme="minorHAnsi"/>
          <w:bCs/>
          <w:rtl/>
        </w:rPr>
      </w:pPr>
      <w:proofErr w:type="gramStart"/>
      <w:r w:rsidRPr="009D220E">
        <w:rPr>
          <w:rFonts w:ascii="Calibri" w:eastAsia="Calibri" w:hAnsi="Calibri" w:cs="Calibri"/>
          <w:sz w:val="22"/>
          <w:szCs w:val="22"/>
        </w:rPr>
        <w:t xml:space="preserve">TTY 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ایستیفاده</w:t>
      </w:r>
      <w:proofErr w:type="gramEnd"/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الینر ایچون (اشیتماق قابلیتی اولمایان ایستیفاده جیلره): ۱۸۰۰۲۳۴۸۸۹ (</w:t>
      </w:r>
      <w:r w:rsidRPr="009D220E">
        <w:rPr>
          <w:rFonts w:ascii="Calibri" w:eastAsia="Calibri" w:hAnsi="Calibri" w:cs="Calibri"/>
          <w:sz w:val="22"/>
          <w:szCs w:val="22"/>
        </w:rPr>
        <w:t>1800 234 889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>)</w:t>
      </w:r>
    </w:p>
    <w:p w14:paraId="19001289" w14:textId="77777777" w:rsidR="009D220E" w:rsidRPr="009D220E" w:rsidRDefault="009D220E" w:rsidP="009D220E">
      <w:pPr>
        <w:numPr>
          <w:ilvl w:val="1"/>
          <w:numId w:val="4"/>
        </w:numPr>
        <w:bidi/>
        <w:spacing w:before="240" w:after="240" w:line="276" w:lineRule="auto"/>
        <w:contextualSpacing/>
        <w:rPr>
          <w:rFonts w:cstheme="minorHAnsi"/>
          <w:bCs/>
          <w:rtl/>
        </w:rPr>
      </w:pPr>
      <w:r w:rsidRPr="009D220E">
        <w:rPr>
          <w:rFonts w:ascii="Times New Roman" w:hAnsi="Times New Roman" w:cs="Times New Roman" w:hint="cs"/>
          <w:bCs/>
          <w:rtl/>
        </w:rPr>
        <w:t>اگر</w:t>
      </w:r>
      <w:r w:rsidRPr="009D220E">
        <w:rPr>
          <w:rFonts w:cstheme="minorHAnsi" w:hint="cs"/>
          <w:bCs/>
          <w:rtl/>
        </w:rPr>
        <w:t xml:space="preserve"> </w:t>
      </w:r>
      <w:r w:rsidRPr="009D220E">
        <w:rPr>
          <w:rFonts w:ascii="Times New Roman" w:hAnsi="Times New Roman" w:cs="Times New Roman" w:hint="cs"/>
          <w:bCs/>
          <w:rtl/>
        </w:rPr>
        <w:t>مترجمه</w:t>
      </w:r>
      <w:r w:rsidRPr="009D220E">
        <w:rPr>
          <w:rFonts w:cstheme="minorHAnsi" w:hint="cs"/>
          <w:bCs/>
          <w:rtl/>
        </w:rPr>
        <w:t xml:space="preserve"> </w:t>
      </w:r>
      <w:r w:rsidRPr="009D220E">
        <w:rPr>
          <w:rFonts w:ascii="Times New Roman" w:hAnsi="Times New Roman" w:cs="Times New Roman" w:hint="cs"/>
          <w:bCs/>
          <w:rtl/>
        </w:rPr>
        <w:t>احتیاجیز</w:t>
      </w:r>
      <w:r w:rsidRPr="009D220E">
        <w:rPr>
          <w:rFonts w:cstheme="minorHAnsi" w:hint="cs"/>
          <w:bCs/>
          <w:rtl/>
        </w:rPr>
        <w:t xml:space="preserve"> </w:t>
      </w:r>
      <w:r w:rsidRPr="009D220E">
        <w:rPr>
          <w:rFonts w:ascii="Times New Roman" w:hAnsi="Times New Roman" w:cs="Times New Roman" w:hint="cs"/>
          <w:bCs/>
          <w:rtl/>
        </w:rPr>
        <w:t>وار،</w:t>
      </w:r>
      <w:r w:rsidRPr="009D220E">
        <w:rPr>
          <w:rFonts w:cstheme="minorHAnsi" w:hint="cs"/>
          <w:bCs/>
          <w:rtl/>
        </w:rPr>
        <w:t xml:space="preserve"> </w:t>
      </w:r>
      <w:r w:rsidRPr="009D220E">
        <w:rPr>
          <w:rFonts w:ascii="Times New Roman" w:hAnsi="Times New Roman" w:cs="Times New Roman" w:hint="cs"/>
          <w:bCs/>
          <w:rtl/>
        </w:rPr>
        <w:t>لطفا</w:t>
      </w:r>
      <w:r w:rsidRPr="009D220E">
        <w:rPr>
          <w:rFonts w:cstheme="minorHAnsi" w:hint="cs"/>
          <w:bCs/>
          <w:rtl/>
        </w:rPr>
        <w:t xml:space="preserve"> </w:t>
      </w:r>
      <w:r w:rsidRPr="009D220E">
        <w:rPr>
          <w:rFonts w:ascii="Times New Roman" w:hAnsi="Times New Roman" w:cs="Times New Roman" w:hint="cs"/>
          <w:bCs/>
          <w:rtl/>
        </w:rPr>
        <w:t>۱۳۱۴۵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۰</w:t>
      </w:r>
      <w:r w:rsidRPr="009D220E">
        <w:rPr>
          <w:rFonts w:cstheme="minorHAnsi" w:hint="cs"/>
          <w:bCs/>
          <w:rtl/>
          <w:lang w:bidi="fa-IR"/>
        </w:rPr>
        <w:t xml:space="preserve"> (</w:t>
      </w:r>
      <w:r w:rsidRPr="009D220E">
        <w:rPr>
          <w:rFonts w:cstheme="minorHAnsi"/>
          <w:b/>
          <w:lang w:bidi="fa-IR"/>
        </w:rPr>
        <w:t>131 450</w:t>
      </w:r>
      <w:r w:rsidRPr="009D220E">
        <w:rPr>
          <w:rFonts w:cstheme="minorHAnsi" w:hint="cs"/>
          <w:bCs/>
          <w:rtl/>
          <w:lang w:bidi="fa-IR"/>
        </w:rPr>
        <w:t xml:space="preserve">)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شماره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دن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ترجمه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خدماتینه</w:t>
      </w:r>
      <w:r w:rsidRPr="009D220E">
        <w:rPr>
          <w:rFonts w:cstheme="minorHAnsi" w:hint="cs"/>
          <w:bCs/>
          <w:rtl/>
          <w:lang w:bidi="fa-IR"/>
        </w:rPr>
        <w:t xml:space="preserve"> (</w:t>
      </w:r>
      <w:r w:rsidRPr="009D220E">
        <w:rPr>
          <w:rFonts w:cstheme="minorHAnsi"/>
          <w:b/>
        </w:rPr>
        <w:t>Translating and Interpreting Service</w:t>
      </w:r>
      <w:r w:rsidRPr="009D220E">
        <w:rPr>
          <w:rFonts w:cstheme="minorHAnsi" w:hint="cs"/>
          <w:bCs/>
          <w:rtl/>
          <w:lang w:bidi="fa-IR"/>
        </w:rPr>
        <w:t xml:space="preserve">)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زنگ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ویرون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و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اولاردان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ایستیون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خط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ملی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ascii="Times New Roman" w:hAnsi="Times New Roman" w:cs="Times New Roman" w:hint="cs"/>
          <w:bCs/>
          <w:rtl/>
          <w:lang w:bidi="fa-IR"/>
        </w:rPr>
        <w:t>امنیت</w:t>
      </w:r>
      <w:r w:rsidRPr="009D220E">
        <w:rPr>
          <w:rFonts w:cstheme="minorHAnsi" w:hint="cs"/>
          <w:bCs/>
          <w:rtl/>
          <w:lang w:bidi="fa-IR"/>
        </w:rPr>
        <w:t xml:space="preserve"> </w:t>
      </w:r>
      <w:r w:rsidRPr="009D220E">
        <w:rPr>
          <w:rFonts w:cstheme="minorHAnsi"/>
          <w:b/>
        </w:rPr>
        <w:t>(National Security Hotline)</w:t>
      </w:r>
      <w:r w:rsidRPr="009D220E">
        <w:rPr>
          <w:rFonts w:cstheme="minorHAnsi" w:hint="cs"/>
          <w:b/>
          <w:rtl/>
        </w:rPr>
        <w:t xml:space="preserve"> </w:t>
      </w:r>
      <w:r w:rsidRPr="009D220E">
        <w:rPr>
          <w:rFonts w:ascii="Times New Roman" w:hAnsi="Times New Roman" w:cs="Times New Roman" w:hint="cs"/>
          <w:bCs/>
          <w:rtl/>
        </w:rPr>
        <w:t>زنگ</w:t>
      </w:r>
      <w:r w:rsidRPr="009D220E">
        <w:rPr>
          <w:rFonts w:cstheme="minorHAnsi" w:hint="cs"/>
          <w:bCs/>
          <w:rtl/>
        </w:rPr>
        <w:t xml:space="preserve"> </w:t>
      </w:r>
      <w:r w:rsidRPr="009D220E">
        <w:rPr>
          <w:rFonts w:ascii="Times New Roman" w:hAnsi="Times New Roman" w:cs="Times New Roman" w:hint="cs"/>
          <w:bCs/>
          <w:rtl/>
        </w:rPr>
        <w:t>ویرسونلر</w:t>
      </w:r>
      <w:r w:rsidRPr="009D220E">
        <w:rPr>
          <w:rFonts w:cstheme="minorHAnsi" w:hint="cs"/>
          <w:bCs/>
          <w:rtl/>
        </w:rPr>
        <w:t>.</w:t>
      </w:r>
    </w:p>
    <w:p w14:paraId="32D3D787" w14:textId="77777777" w:rsidR="009D220E" w:rsidRPr="009D220E" w:rsidRDefault="009D220E" w:rsidP="009D220E">
      <w:pPr>
        <w:spacing w:after="200" w:line="276" w:lineRule="auto"/>
        <w:rPr>
          <w:rFonts w:ascii="Calibri" w:eastAsia="Calibri" w:hAnsi="Calibri" w:cs="Calibri"/>
          <w:bCs/>
          <w:sz w:val="22"/>
          <w:szCs w:val="22"/>
        </w:rPr>
      </w:pPr>
      <w:r w:rsidRPr="009D220E">
        <w:rPr>
          <w:rFonts w:ascii="Calibri" w:eastAsia="Calibri" w:hAnsi="Calibri" w:cs="Calibri"/>
          <w:bCs/>
          <w:sz w:val="22"/>
          <w:szCs w:val="22"/>
          <w:rtl/>
        </w:rPr>
        <w:br w:type="page"/>
      </w:r>
    </w:p>
    <w:p w14:paraId="04003402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b/>
          <w:sz w:val="22"/>
          <w:szCs w:val="22"/>
        </w:rPr>
      </w:pPr>
      <w:r w:rsidRPr="009D220E">
        <w:rPr>
          <w:rFonts w:ascii="Calibri" w:eastAsia="Calibri" w:hAnsi="Calibri" w:cs="Calibri"/>
          <w:b/>
          <w:sz w:val="22"/>
          <w:szCs w:val="22"/>
        </w:rPr>
        <w:lastRenderedPageBreak/>
        <w:t>SMS</w:t>
      </w:r>
    </w:p>
    <w:p w14:paraId="16D7DBAA" w14:textId="10976611" w:rsidR="009D220E" w:rsidRPr="009D220E" w:rsidRDefault="009D220E" w:rsidP="009D220E">
      <w:pPr>
        <w:numPr>
          <w:ilvl w:val="1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لطفا معلومات لارینیزه ۰۴۲۹۷۷۱۸۲۲ (</w:t>
      </w:r>
      <w:r w:rsidR="00D459D3" w:rsidRPr="00D459D3">
        <w:rPr>
          <w:rFonts w:ascii="Calibri" w:eastAsia="Calibri" w:hAnsi="Calibri" w:cs="Calibri"/>
          <w:sz w:val="22"/>
          <w:szCs w:val="22"/>
        </w:rPr>
        <w:t>0498 562 549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>) شماره سینه مساژ گوندرین</w:t>
      </w:r>
    </w:p>
    <w:p w14:paraId="7212BF4E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bCs/>
          <w:sz w:val="22"/>
          <w:szCs w:val="22"/>
        </w:rPr>
      </w:pPr>
      <w:r w:rsidRPr="009D220E">
        <w:rPr>
          <w:rFonts w:ascii="Calibri" w:eastAsia="Calibri" w:hAnsi="Calibri" w:cs="Calibri" w:hint="cs"/>
          <w:bCs/>
          <w:sz w:val="22"/>
          <w:szCs w:val="22"/>
          <w:rtl/>
        </w:rPr>
        <w:t>ایمیل</w:t>
      </w:r>
    </w:p>
    <w:p w14:paraId="5441F62A" w14:textId="77777777" w:rsidR="009D220E" w:rsidRPr="009D220E" w:rsidRDefault="009D220E" w:rsidP="009D220E">
      <w:pPr>
        <w:numPr>
          <w:ilvl w:val="1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لطفا معلومات لارینیزه ایمیل له بو آدرسه </w:t>
      </w:r>
      <w:r>
        <w:fldChar w:fldCharType="begin"/>
      </w:r>
      <w:r>
        <w:instrText>HYPERLINK "mailto:hotline@nationalsecurity.gov.au"</w:instrText>
      </w:r>
      <w:r>
        <w:fldChar w:fldCharType="separate"/>
      </w:r>
      <w:r w:rsidRPr="009D220E">
        <w:rPr>
          <w:rFonts w:ascii="Calibri" w:eastAsia="Calibri" w:hAnsi="Calibri" w:cs="Calibri"/>
          <w:color w:val="0000FF"/>
          <w:sz w:val="22"/>
          <w:szCs w:val="22"/>
          <w:u w:val="single"/>
        </w:rPr>
        <w:t>hotline@nationalsecurity.gov.au</w:t>
      </w:r>
      <w:r>
        <w:fldChar w:fldCharType="end"/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گوندرین</w:t>
      </w:r>
    </w:p>
    <w:p w14:paraId="018D9994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bCs/>
          <w:sz w:val="22"/>
          <w:szCs w:val="22"/>
        </w:rPr>
      </w:pPr>
      <w:r w:rsidRPr="009D220E">
        <w:rPr>
          <w:rFonts w:ascii="Calibri" w:eastAsia="Calibri" w:hAnsi="Calibri" w:cs="Calibri" w:hint="cs"/>
          <w:bCs/>
          <w:sz w:val="22"/>
          <w:szCs w:val="22"/>
          <w:rtl/>
        </w:rPr>
        <w:t>پست:</w:t>
      </w:r>
    </w:p>
    <w:p w14:paraId="304980F5" w14:textId="77777777" w:rsidR="009D220E" w:rsidRPr="009D220E" w:rsidRDefault="009D220E" w:rsidP="009D220E">
      <w:pPr>
        <w:numPr>
          <w:ilvl w:val="1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لطفا معلومات لارینیزه بو آدرسه گوندیرن:</w:t>
      </w:r>
    </w:p>
    <w:p w14:paraId="0EE507B5" w14:textId="77777777" w:rsidR="009D220E" w:rsidRPr="009D220E" w:rsidRDefault="009D220E" w:rsidP="009D220E">
      <w:pPr>
        <w:spacing w:after="0" w:line="240" w:lineRule="auto"/>
        <w:ind w:left="1004" w:firstLine="360"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/>
          <w:sz w:val="22"/>
          <w:szCs w:val="22"/>
        </w:rPr>
        <w:t>National Security Hotline</w:t>
      </w:r>
    </w:p>
    <w:p w14:paraId="03655B6D" w14:textId="77777777" w:rsidR="009D220E" w:rsidRPr="009D220E" w:rsidRDefault="009D220E" w:rsidP="009D220E">
      <w:pPr>
        <w:spacing w:after="0" w:line="240" w:lineRule="auto"/>
        <w:ind w:left="1004" w:firstLine="360"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/>
          <w:sz w:val="22"/>
          <w:szCs w:val="22"/>
        </w:rPr>
        <w:t>Department of Home Affairs</w:t>
      </w:r>
    </w:p>
    <w:p w14:paraId="627103F4" w14:textId="77777777" w:rsidR="009D220E" w:rsidRPr="009D220E" w:rsidRDefault="009D220E" w:rsidP="009D220E">
      <w:pPr>
        <w:spacing w:after="0" w:line="240" w:lineRule="auto"/>
        <w:ind w:left="1004" w:firstLine="360"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/>
          <w:sz w:val="22"/>
          <w:szCs w:val="22"/>
        </w:rPr>
        <w:t>PO Box 25</w:t>
      </w:r>
    </w:p>
    <w:p w14:paraId="24B1954D" w14:textId="77777777" w:rsidR="009D220E" w:rsidRPr="009D220E" w:rsidRDefault="009D220E" w:rsidP="009D220E">
      <w:pPr>
        <w:spacing w:after="0" w:line="240" w:lineRule="auto"/>
        <w:ind w:left="1004" w:firstLine="360"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/>
          <w:sz w:val="22"/>
          <w:szCs w:val="22"/>
        </w:rPr>
        <w:t>Belconnen ACT 2616</w:t>
      </w:r>
    </w:p>
    <w:p w14:paraId="4BB96B1C" w14:textId="77777777" w:rsidR="009D220E" w:rsidRPr="009D220E" w:rsidRDefault="009D220E" w:rsidP="009D220E">
      <w:pPr>
        <w:bidi/>
        <w:spacing w:before="240" w:after="240" w:line="276" w:lineRule="auto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</w:rPr>
      </w:pPr>
      <w:r w:rsidRPr="009D220E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گزارش ورمنین آیری یولاری</w:t>
      </w:r>
    </w:p>
    <w:p w14:paraId="234EFD98" w14:textId="77777777" w:rsidR="009D220E" w:rsidRPr="009D220E" w:rsidRDefault="009D220E" w:rsidP="009D220E">
      <w:pPr>
        <w:bidi/>
        <w:spacing w:after="80" w:line="276" w:lineRule="auto"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سیز همچنین لازیم اولدوقوندا بیر سیرا آیری یول لاردان اوز ناراحاتلیق لارینیزه بیلدیره بیلیرسینیز.</w:t>
      </w:r>
    </w:p>
    <w:p w14:paraId="286383B1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proofErr w:type="spellStart"/>
      <w:r w:rsidRPr="009D220E">
        <w:rPr>
          <w:rFonts w:ascii="Calibri" w:eastAsia="Calibri" w:hAnsi="Calibri" w:cs="Calibri"/>
          <w:sz w:val="22"/>
          <w:szCs w:val="22"/>
        </w:rPr>
        <w:t>eSafety</w:t>
      </w:r>
      <w:proofErr w:type="spellEnd"/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جدی سو استیفاده ایلین آنلاین مضمون لاری سیلمیه کمک دیر. </w:t>
      </w:r>
      <w:r w:rsidRPr="009D220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جدی آنلاین سو ایستیفاده رابطه سینده </w:t>
      </w:r>
      <w:r>
        <w:fldChar w:fldCharType="begin"/>
      </w:r>
      <w:r>
        <w:instrText>HYPERLINK "http://www.esafety.gov.au/report"</w:instrText>
      </w:r>
      <w:r>
        <w:fldChar w:fldCharType="separate"/>
      </w:r>
      <w:r w:rsidRPr="009D220E">
        <w:rPr>
          <w:rFonts w:ascii="Calibri" w:eastAsia="Calibri" w:hAnsi="Calibri" w:cs="Calibri"/>
          <w:color w:val="0000FF"/>
          <w:sz w:val="22"/>
          <w:szCs w:val="22"/>
          <w:u w:val="single"/>
        </w:rPr>
        <w:t>esafety.gov.au/report</w:t>
      </w:r>
      <w:r>
        <w:fldChar w:fldCharType="end"/>
      </w:r>
      <w:r w:rsidRPr="009D220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عنوانیندا </w:t>
      </w:r>
      <w:proofErr w:type="spellStart"/>
      <w:r w:rsidRPr="009D220E">
        <w:rPr>
          <w:rFonts w:ascii="Calibri" w:eastAsia="Calibri" w:hAnsi="Calibri" w:cs="Calibri"/>
          <w:sz w:val="22"/>
          <w:szCs w:val="22"/>
        </w:rPr>
        <w:t>eSafety</w:t>
      </w:r>
      <w:proofErr w:type="spellEnd"/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کمیسیونینه </w:t>
      </w:r>
      <w:r w:rsidRPr="009D220E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Pr="009D220E">
        <w:rPr>
          <w:rFonts w:ascii="Calibri" w:eastAsia="Calibri" w:hAnsi="Calibri" w:cs="Calibri"/>
          <w:sz w:val="22"/>
          <w:szCs w:val="22"/>
        </w:rPr>
        <w:t>eSafety</w:t>
      </w:r>
      <w:proofErr w:type="spellEnd"/>
      <w:r w:rsidRPr="009D220E">
        <w:rPr>
          <w:rFonts w:ascii="Calibri" w:eastAsia="Calibri" w:hAnsi="Calibri" w:cs="Calibri"/>
          <w:sz w:val="22"/>
          <w:szCs w:val="22"/>
        </w:rPr>
        <w:t xml:space="preserve"> Commissioner)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معلومات وره بیلیرسینیز.</w:t>
      </w:r>
    </w:p>
    <w:p w14:paraId="0CBFDE1E" w14:textId="77777777" w:rsidR="009D220E" w:rsidRPr="009D220E" w:rsidRDefault="009D220E" w:rsidP="009D220E">
      <w:pPr>
        <w:bidi/>
        <w:spacing w:before="240" w:after="240" w:line="276" w:lineRule="auto"/>
        <w:ind w:left="360"/>
        <w:contextualSpacing/>
        <w:rPr>
          <w:rFonts w:ascii="Calibri" w:eastAsia="Calibri" w:hAnsi="Calibri" w:cs="Calibri"/>
          <w:sz w:val="22"/>
          <w:szCs w:val="22"/>
        </w:rPr>
      </w:pPr>
    </w:p>
    <w:p w14:paraId="37B8DCF2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اگر اوزوزه هر هانکی </w:t>
      </w:r>
      <w:r w:rsidRPr="009D220E">
        <w:rPr>
          <w:rFonts w:ascii="Calibri" w:eastAsia="Calibri" w:hAnsi="Calibri" w:cs="Calibri" w:hint="cs"/>
          <w:b/>
          <w:bCs/>
          <w:sz w:val="22"/>
          <w:szCs w:val="22"/>
          <w:rtl/>
        </w:rPr>
        <w:t>تهلیکه ده و یا تهدید آلتیندا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>حس ادرسیز، آشاقیداکی لارلا ارتباطه گچین:</w:t>
      </w:r>
    </w:p>
    <w:p w14:paraId="4A0104A8" w14:textId="77777777" w:rsidR="009D220E" w:rsidRPr="009D220E" w:rsidRDefault="009D220E" w:rsidP="009D220E">
      <w:pPr>
        <w:numPr>
          <w:ilvl w:val="1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b/>
          <w:sz w:val="22"/>
          <w:szCs w:val="22"/>
        </w:rPr>
      </w:pPr>
      <w:r w:rsidRPr="009D220E">
        <w:rPr>
          <w:rFonts w:ascii="Calibri" w:eastAsia="Calibri" w:hAnsi="Calibri" w:cs="Calibri" w:hint="cs"/>
          <w:bCs/>
          <w:sz w:val="22"/>
          <w:szCs w:val="22"/>
          <w:rtl/>
        </w:rPr>
        <w:t xml:space="preserve">پلیس </w:t>
      </w:r>
      <w:r w:rsidRPr="009D220E">
        <w:rPr>
          <w:rFonts w:ascii="Calibri" w:eastAsia="Calibri" w:hAnsi="Calibri" w:cs="Calibri"/>
          <w:bCs/>
          <w:sz w:val="22"/>
          <w:szCs w:val="22"/>
          <w:rtl/>
        </w:rPr>
        <w:t>–</w:t>
      </w:r>
      <w:r w:rsidRPr="009D220E">
        <w:rPr>
          <w:rFonts w:ascii="Calibri" w:eastAsia="Calibri" w:hAnsi="Calibri" w:cs="Calibri" w:hint="cs"/>
          <w:bCs/>
          <w:sz w:val="22"/>
          <w:szCs w:val="22"/>
          <w:rtl/>
        </w:rPr>
        <w:t xml:space="preserve"> اضطراری تهدید لر ایچون </w:t>
      </w:r>
      <w:r w:rsidRPr="009D220E">
        <w:rPr>
          <w:rFonts w:ascii="Calibri" w:eastAsia="Calibri" w:hAnsi="Calibri" w:cs="Calibri" w:hint="cs"/>
          <w:bCs/>
          <w:sz w:val="22"/>
          <w:szCs w:val="22"/>
          <w:rtl/>
          <w:lang w:bidi="fa-IR"/>
        </w:rPr>
        <w:t>۰۰۰ شماره سی</w:t>
      </w:r>
      <w:r w:rsidRPr="009D220E">
        <w:rPr>
          <w:rFonts w:ascii="Calibri" w:eastAsia="Calibri" w:hAnsi="Calibri" w:cs="Calibri" w:hint="cs"/>
          <w:b/>
          <w:sz w:val="22"/>
          <w:szCs w:val="22"/>
          <w:rtl/>
          <w:lang w:bidi="fa-IR"/>
        </w:rPr>
        <w:t xml:space="preserve"> (</w:t>
      </w:r>
      <w:r w:rsidRPr="009D220E">
        <w:rPr>
          <w:rFonts w:ascii="Calibri" w:eastAsia="Calibri" w:hAnsi="Calibri" w:cs="Calibri"/>
          <w:b/>
          <w:sz w:val="22"/>
          <w:szCs w:val="22"/>
          <w:lang w:bidi="fa-IR"/>
        </w:rPr>
        <w:t>000</w:t>
      </w:r>
      <w:r w:rsidRPr="009D220E">
        <w:rPr>
          <w:rFonts w:ascii="Calibri" w:eastAsia="Calibri" w:hAnsi="Calibri" w:cs="Calibri" w:hint="cs"/>
          <w:b/>
          <w:sz w:val="22"/>
          <w:szCs w:val="22"/>
          <w:rtl/>
          <w:lang w:bidi="fa-IR"/>
        </w:rPr>
        <w:t>)</w:t>
      </w:r>
    </w:p>
    <w:p w14:paraId="241C8B95" w14:textId="77777777" w:rsidR="009D220E" w:rsidRPr="009D220E" w:rsidRDefault="009D220E" w:rsidP="009D220E">
      <w:pPr>
        <w:numPr>
          <w:ilvl w:val="1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b/>
          <w:sz w:val="22"/>
          <w:szCs w:val="22"/>
        </w:rPr>
      </w:pPr>
      <w:r w:rsidRPr="009D220E">
        <w:rPr>
          <w:rFonts w:ascii="Calibri" w:eastAsia="Calibri" w:hAnsi="Calibri" w:cs="Calibri" w:hint="cs"/>
          <w:bCs/>
          <w:sz w:val="22"/>
          <w:szCs w:val="22"/>
          <w:rtl/>
        </w:rPr>
        <w:t xml:space="preserve">پلیس </w:t>
      </w:r>
      <w:r w:rsidRPr="009D220E">
        <w:rPr>
          <w:rFonts w:ascii="Calibri" w:eastAsia="Calibri" w:hAnsi="Calibri" w:cs="Calibri"/>
          <w:bCs/>
          <w:sz w:val="22"/>
          <w:szCs w:val="22"/>
          <w:rtl/>
        </w:rPr>
        <w:t>–</w:t>
      </w:r>
      <w:r w:rsidRPr="009D220E">
        <w:rPr>
          <w:rFonts w:ascii="Calibri" w:eastAsia="Calibri" w:hAnsi="Calibri" w:cs="Calibri" w:hint="cs"/>
          <w:bCs/>
          <w:sz w:val="22"/>
          <w:szCs w:val="22"/>
          <w:rtl/>
        </w:rPr>
        <w:t xml:space="preserve"> حیاتی تهلیکه اولمایان حادثه لرده پلیسین صحنه ی گلماقی ایچون ۱۳۱۴۴۴ شماره س</w:t>
      </w:r>
      <w:r w:rsidRPr="009D220E">
        <w:rPr>
          <w:rFonts w:ascii="Calibri" w:eastAsia="Calibri" w:hAnsi="Calibri" w:cs="Calibri" w:hint="cs"/>
          <w:bCs/>
          <w:sz w:val="22"/>
          <w:szCs w:val="22"/>
          <w:rtl/>
          <w:lang w:bidi="fa-IR"/>
        </w:rPr>
        <w:t>ی (</w:t>
      </w:r>
      <w:r w:rsidRPr="009D220E">
        <w:rPr>
          <w:rFonts w:ascii="Calibri" w:eastAsia="Calibri" w:hAnsi="Calibri" w:cs="Calibri"/>
          <w:b/>
          <w:sz w:val="22"/>
          <w:szCs w:val="22"/>
          <w:lang w:bidi="fa-IR"/>
        </w:rPr>
        <w:t>13 14 44</w:t>
      </w:r>
      <w:r w:rsidRPr="009D220E">
        <w:rPr>
          <w:rFonts w:ascii="Calibri" w:eastAsia="Calibri" w:hAnsi="Calibri" w:cs="Calibri" w:hint="cs"/>
          <w:bCs/>
          <w:sz w:val="22"/>
          <w:szCs w:val="22"/>
          <w:rtl/>
          <w:lang w:bidi="fa-IR"/>
        </w:rPr>
        <w:t>)</w:t>
      </w:r>
    </w:p>
    <w:p w14:paraId="762391D7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color w:val="0000FF"/>
          <w:sz w:val="22"/>
          <w:szCs w:val="22"/>
          <w:u w:val="single"/>
          <w:rtl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کامانولت جرایمی </w:t>
      </w:r>
      <w:r w:rsidRPr="009D220E">
        <w:rPr>
          <w:rFonts w:ascii="Calibri" w:eastAsia="Calibri" w:hAnsi="Calibri" w:cs="Calibri"/>
          <w:sz w:val="22"/>
          <w:szCs w:val="22"/>
        </w:rPr>
        <w:t xml:space="preserve">(Commonwealth Crime) 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نه آنلاین کامانولت جرایمی فرموندا </w:t>
      </w:r>
      <w:r w:rsidRPr="009D220E">
        <w:rPr>
          <w:rFonts w:ascii="Calibri" w:eastAsia="Calibri" w:hAnsi="Calibri" w:cs="Calibri"/>
          <w:sz w:val="22"/>
          <w:szCs w:val="22"/>
        </w:rPr>
        <w:t>(online Report a Commonwealth Crime form)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استرالیانین فدرال پلیسینه (</w:t>
      </w:r>
      <w:r w:rsidRPr="009D220E">
        <w:rPr>
          <w:rFonts w:ascii="Calibri" w:eastAsia="Calibri" w:hAnsi="Calibri" w:cs="Calibri"/>
          <w:sz w:val="22"/>
          <w:szCs w:val="22"/>
        </w:rPr>
        <w:t>AFP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) بو لینکدن گوندره بیلرسینیز </w:t>
      </w:r>
      <w:r>
        <w:fldChar w:fldCharType="begin"/>
      </w:r>
      <w:r>
        <w:instrText>HYPERLINK "https://forms.afp.gov.au/online_forms/report_a_crime"</w:instrText>
      </w:r>
      <w:r>
        <w:fldChar w:fldCharType="separate"/>
      </w:r>
      <w:r w:rsidRPr="009D220E">
        <w:rPr>
          <w:rFonts w:ascii="Calibri" w:eastAsia="Calibri" w:hAnsi="Calibri" w:cs="Calibri"/>
          <w:color w:val="0000FF"/>
          <w:sz w:val="22"/>
          <w:szCs w:val="22"/>
          <w:u w:val="single"/>
        </w:rPr>
        <w:t>forms.afp.gov.au/</w:t>
      </w:r>
      <w:proofErr w:type="spellStart"/>
      <w:r w:rsidRPr="009D220E">
        <w:rPr>
          <w:rFonts w:ascii="Calibri" w:eastAsia="Calibri" w:hAnsi="Calibri" w:cs="Calibri"/>
          <w:color w:val="0000FF"/>
          <w:sz w:val="22"/>
          <w:szCs w:val="22"/>
          <w:u w:val="single"/>
        </w:rPr>
        <w:t>online_forms</w:t>
      </w:r>
      <w:proofErr w:type="spellEnd"/>
      <w:r w:rsidRPr="009D220E">
        <w:rPr>
          <w:rFonts w:ascii="Calibri" w:eastAsia="Calibri" w:hAnsi="Calibri" w:cs="Calibri"/>
          <w:color w:val="0000FF"/>
          <w:sz w:val="22"/>
          <w:szCs w:val="22"/>
          <w:u w:val="single"/>
        </w:rPr>
        <w:t>/</w:t>
      </w:r>
      <w:proofErr w:type="spellStart"/>
      <w:r w:rsidRPr="009D220E">
        <w:rPr>
          <w:rFonts w:ascii="Calibri" w:eastAsia="Calibri" w:hAnsi="Calibri" w:cs="Calibri"/>
          <w:color w:val="0000FF"/>
          <w:sz w:val="22"/>
          <w:szCs w:val="22"/>
          <w:u w:val="single"/>
        </w:rPr>
        <w:t>report_a_crime</w:t>
      </w:r>
      <w:proofErr w:type="spellEnd"/>
      <w:r>
        <w:fldChar w:fldCharType="end"/>
      </w:r>
      <w:r w:rsidRPr="009D220E">
        <w:rPr>
          <w:rFonts w:ascii="Calibri" w:eastAsia="Calibri" w:hAnsi="Calibri" w:cs="Calibri" w:hint="cs"/>
          <w:color w:val="000000"/>
          <w:sz w:val="22"/>
          <w:szCs w:val="22"/>
          <w:rtl/>
        </w:rPr>
        <w:t xml:space="preserve">. 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کامانولت جرایمی </w:t>
      </w:r>
      <w:r w:rsidRPr="009D220E">
        <w:rPr>
          <w:rFonts w:ascii="Calibri" w:eastAsia="Calibri" w:hAnsi="Calibri" w:cs="Calibri"/>
          <w:sz w:val="22"/>
          <w:szCs w:val="22"/>
        </w:rPr>
        <w:t>(Commonwealth Crime)</w:t>
      </w: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 ندن عبارت اولماسی حاقیندا معلومات ایچون لطفا بو لینکه باخین </w:t>
      </w:r>
      <w:hyperlink r:id="rId12" w:anchor="What-is-a-Commonwealth-crime" w:history="1">
        <w:r w:rsidRPr="009D220E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afp.gov.au/contact-us/report-commonwealth-crime#What-is-a-Commonwealth-crime</w:t>
        </w:r>
      </w:hyperlink>
      <w:r w:rsidRPr="009D220E">
        <w:rPr>
          <w:rFonts w:ascii="Calibri" w:eastAsia="Calibri" w:hAnsi="Calibri" w:cs="Calibri" w:hint="cs"/>
          <w:sz w:val="22"/>
          <w:szCs w:val="22"/>
          <w:rtl/>
        </w:rPr>
        <w:t>.</w:t>
      </w:r>
    </w:p>
    <w:p w14:paraId="4D9EE695" w14:textId="77777777" w:rsidR="009D220E" w:rsidRPr="009D220E" w:rsidRDefault="009D220E" w:rsidP="009D220E">
      <w:p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400B72C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  <w:lang w:bidi="fa-IR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جامعه نین هر کسی استرالیانین فدرال پلیسینین عضوی له (اُ جمله دن </w:t>
      </w:r>
      <w:r w:rsidRPr="009D220E">
        <w:rPr>
          <w:rFonts w:ascii="Calibri" w:eastAsia="Calibri" w:hAnsi="Calibri" w:cs="Calibri"/>
          <w:sz w:val="22"/>
          <w:szCs w:val="22"/>
        </w:rPr>
        <w:t>AFP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 xml:space="preserve">-نین جامعه علاقه لر تیمی) مستقیم دانیشاراق شبهه لی جاسوسلوق و یا مداخله فعالیت لری ارتباطیندا معلومات وره بیلیر. </w:t>
      </w:r>
    </w:p>
    <w:p w14:paraId="0A7FF30C" w14:textId="77777777" w:rsidR="009D220E" w:rsidRPr="009D220E" w:rsidRDefault="009D220E" w:rsidP="009D220E">
      <w:pPr>
        <w:bidi/>
        <w:spacing w:before="240" w:after="240" w:line="276" w:lineRule="auto"/>
        <w:ind w:left="357" w:hanging="357"/>
        <w:contextualSpacing/>
        <w:rPr>
          <w:rFonts w:ascii="Calibri" w:eastAsia="Calibri" w:hAnsi="Calibri" w:cs="Calibri"/>
          <w:sz w:val="22"/>
          <w:szCs w:val="22"/>
          <w:lang w:bidi="fa-IR"/>
        </w:rPr>
      </w:pPr>
    </w:p>
    <w:p w14:paraId="699BC197" w14:textId="77777777" w:rsidR="009D220E" w:rsidRPr="009D220E" w:rsidRDefault="009D220E" w:rsidP="009D220E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  <w:rtl/>
        </w:rPr>
      </w:pPr>
      <w:r w:rsidRPr="009D220E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t>جامعه ده خارجی مداخله باره سینده معلومات ورماقلا نه اینتظاریم أولا بیلیر؟</w:t>
      </w:r>
    </w:p>
    <w:p w14:paraId="175E9A78" w14:textId="77777777" w:rsidR="009D220E" w:rsidRPr="009D220E" w:rsidRDefault="009D220E" w:rsidP="009D220E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  <w:rtl/>
          <w:lang w:bidi="fa-IR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 xml:space="preserve">استرالیانین فدرال پلیسی جامعه ده خارجی مداخله سینه راجع هر خبری آراشدیرا بیلمز. </w:t>
      </w:r>
      <w:r w:rsidRPr="009D220E">
        <w:rPr>
          <w:rFonts w:ascii="Calibri" w:eastAsia="Calibri" w:hAnsi="Calibri" w:cs="Calibri"/>
          <w:sz w:val="22"/>
          <w:szCs w:val="22"/>
        </w:rPr>
        <w:t>NSH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 xml:space="preserve"> هه گلن هر بیر زنگ و یا جرایم خبری آیری-آیری قیمتلندیریلیر تا کی بیلینسین مگر بیر جرم معین اولا بیلیر یا یوخ. گزاریشلرینیزین نتیجه سی آشاقیدا کیلارا شامیل دی:</w:t>
      </w:r>
    </w:p>
    <w:p w14:paraId="2358B48E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هیچ بیر جواب اولمیا بیلیر، چونکو مساله پلیسین حرکته گچمسی ایچون قانونی حدینه یتیشمیر</w:t>
      </w:r>
    </w:p>
    <w:p w14:paraId="1D135F97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/>
          <w:sz w:val="22"/>
          <w:szCs w:val="22"/>
        </w:rPr>
        <w:t>AFP</w:t>
      </w:r>
      <w:r w:rsidRPr="009D220E">
        <w:rPr>
          <w:rFonts w:ascii="Calibri" w:eastAsia="Calibri" w:hAnsi="Calibri" w:cs="Calibri" w:hint="cs"/>
          <w:sz w:val="22"/>
          <w:szCs w:val="22"/>
          <w:rtl/>
          <w:lang w:bidi="fa-IR"/>
        </w:rPr>
        <w:t xml:space="preserve"> آراشدیرا بیلر</w:t>
      </w:r>
    </w:p>
    <w:p w14:paraId="0B46D995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مساله ییله باشقا پلیس آژانسی و یا دولت ارگانی علاقه دار أولا بیلر</w:t>
      </w:r>
    </w:p>
    <w:p w14:paraId="3815E5AC" w14:textId="77777777" w:rsidR="009D220E" w:rsidRPr="009D220E" w:rsidRDefault="009D220E" w:rsidP="009D220E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استرالیادان خارج اتفاق دوشن جرایم ایچون قانونی حریم حدود لاری تطبیق اولونور.</w:t>
      </w:r>
    </w:p>
    <w:p w14:paraId="3B18C855" w14:textId="77777777" w:rsidR="009D220E" w:rsidRPr="009D220E" w:rsidRDefault="009D220E" w:rsidP="009D220E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</w:p>
    <w:p w14:paraId="40CA3E58" w14:textId="77777777" w:rsidR="009D220E" w:rsidRPr="009D220E" w:rsidRDefault="009D220E" w:rsidP="009D220E">
      <w:pPr>
        <w:bidi/>
        <w:spacing w:before="240" w:after="240" w:line="276" w:lineRule="auto"/>
        <w:rPr>
          <w:rFonts w:ascii="Calibri" w:eastAsia="Calibri" w:hAnsi="Calibri" w:cs="Calibri"/>
          <w:sz w:val="22"/>
          <w:szCs w:val="22"/>
          <w:rtl/>
        </w:rPr>
      </w:pPr>
    </w:p>
    <w:p w14:paraId="29C68B2A" w14:textId="77777777" w:rsidR="009D220E" w:rsidRPr="009D220E" w:rsidRDefault="009D220E" w:rsidP="009D220E">
      <w:pPr>
        <w:keepNext/>
        <w:keepLines/>
        <w:bidi/>
        <w:spacing w:before="240" w:after="240" w:line="276" w:lineRule="auto"/>
        <w:outlineLvl w:val="0"/>
        <w:rPr>
          <w:rFonts w:ascii="Calibri" w:eastAsia="Times New Roman" w:hAnsi="Calibri" w:cs="Calibri"/>
          <w:b/>
          <w:bCs/>
          <w:color w:val="000054" w:themeColor="accent3"/>
          <w:sz w:val="32"/>
          <w:szCs w:val="32"/>
        </w:rPr>
      </w:pPr>
      <w:r w:rsidRPr="009D220E">
        <w:rPr>
          <w:rFonts w:ascii="Calibri" w:eastAsia="Times New Roman" w:hAnsi="Calibri" w:cs="Calibri" w:hint="cs"/>
          <w:b/>
          <w:bCs/>
          <w:color w:val="000054" w:themeColor="accent3"/>
          <w:sz w:val="32"/>
          <w:szCs w:val="32"/>
          <w:rtl/>
        </w:rPr>
        <w:lastRenderedPageBreak/>
        <w:t>تهدید لرین نوع لاری</w:t>
      </w:r>
    </w:p>
    <w:p w14:paraId="40D591E4" w14:textId="77777777" w:rsidR="009D220E" w:rsidRPr="009D220E" w:rsidRDefault="009D220E" w:rsidP="009D220E">
      <w:pPr>
        <w:keepNext/>
        <w:keepLines/>
        <w:bidi/>
        <w:spacing w:before="240" w:after="240" w:line="276" w:lineRule="auto"/>
        <w:outlineLvl w:val="1"/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lang w:eastAsia="en-AU"/>
        </w:rPr>
      </w:pPr>
      <w:r w:rsidRPr="009D220E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  <w:lang w:eastAsia="en-AU"/>
        </w:rPr>
        <w:t>اگر شخصا تهدید اولموسوز</w:t>
      </w:r>
    </w:p>
    <w:p w14:paraId="5C4AA42E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Times New Roman" w:hAnsi="Calibri" w:cs="Calibri"/>
          <w:color w:val="333333"/>
          <w:sz w:val="22"/>
          <w:szCs w:val="22"/>
          <w:lang w:eastAsia="en-AU"/>
        </w:rPr>
      </w:pPr>
      <w:r w:rsidRPr="009D220E">
        <w:rPr>
          <w:rFonts w:ascii="Calibri" w:eastAsia="Times New Roman" w:hAnsi="Calibri" w:cs="Calibri" w:hint="cs"/>
          <w:color w:val="333333"/>
          <w:sz w:val="22"/>
          <w:szCs w:val="22"/>
          <w:rtl/>
          <w:lang w:eastAsia="en-AU"/>
        </w:rPr>
        <w:t>تهدیدی تام اولاراق بیلدیریلدیی کیمین یازین و یا قایدا گچین</w:t>
      </w:r>
    </w:p>
    <w:p w14:paraId="36895613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Times New Roman" w:hAnsi="Calibri" w:cs="Calibri"/>
          <w:color w:val="333333"/>
          <w:sz w:val="22"/>
          <w:szCs w:val="22"/>
          <w:lang w:eastAsia="en-AU"/>
        </w:rPr>
      </w:pPr>
      <w:r w:rsidRPr="009D220E">
        <w:rPr>
          <w:rFonts w:ascii="Calibri" w:eastAsia="Times New Roman" w:hAnsi="Calibri" w:cs="Calibri" w:hint="cs"/>
          <w:color w:val="333333"/>
          <w:sz w:val="22"/>
          <w:szCs w:val="22"/>
          <w:rtl/>
          <w:lang w:eastAsia="en-AU"/>
        </w:rPr>
        <w:t>تهدید الیین شخصین حاقیندا چخلو توصیفی تفرحاتلی مطلب لر قایدا گچین (آدی، جینسی، بویی، چکیشی، ساچ و گوز رنگی، سسی، لباسلاری، و یا هر هانگی دیگر فرقی اولان خصوصیاتلار).</w:t>
      </w:r>
    </w:p>
    <w:p w14:paraId="4DB7D6D1" w14:textId="77777777" w:rsid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Times New Roman" w:hAnsi="Calibri" w:cs="Calibri"/>
          <w:color w:val="333333"/>
          <w:sz w:val="22"/>
          <w:szCs w:val="22"/>
          <w:rtl/>
          <w:lang w:eastAsia="en-AU"/>
        </w:rPr>
      </w:pPr>
      <w:r w:rsidRPr="009D220E">
        <w:rPr>
          <w:rFonts w:ascii="Calibri" w:eastAsia="Times New Roman" w:hAnsi="Calibri" w:cs="Calibri" w:hint="cs"/>
          <w:color w:val="333333"/>
          <w:sz w:val="22"/>
          <w:szCs w:val="22"/>
          <w:rtl/>
          <w:lang w:eastAsia="en-AU"/>
        </w:rPr>
        <w:t>تهدیده پلیسه بیلدیرون</w:t>
      </w:r>
    </w:p>
    <w:p w14:paraId="20B8E772" w14:textId="77777777" w:rsidR="00936CFA" w:rsidRPr="009D220E" w:rsidRDefault="00936CFA" w:rsidP="00936CFA">
      <w:pPr>
        <w:bidi/>
        <w:spacing w:before="240" w:after="240" w:line="276" w:lineRule="auto"/>
        <w:ind w:left="360"/>
        <w:contextualSpacing/>
        <w:rPr>
          <w:rFonts w:ascii="Calibri" w:eastAsia="Times New Roman" w:hAnsi="Calibri" w:cs="Calibri"/>
          <w:color w:val="333333"/>
          <w:sz w:val="22"/>
          <w:szCs w:val="22"/>
          <w:lang w:eastAsia="en-AU"/>
        </w:rPr>
      </w:pPr>
    </w:p>
    <w:p w14:paraId="7093B9E2" w14:textId="77777777" w:rsidR="009D220E" w:rsidRPr="009D220E" w:rsidRDefault="009D220E" w:rsidP="009D220E">
      <w:pPr>
        <w:keepNext/>
        <w:keepLines/>
        <w:bidi/>
        <w:spacing w:before="240" w:after="240" w:line="276" w:lineRule="auto"/>
        <w:outlineLvl w:val="1"/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lang w:eastAsia="en-AU"/>
        </w:rPr>
      </w:pPr>
      <w:r w:rsidRPr="009D220E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  <w:lang w:eastAsia="en-AU"/>
        </w:rPr>
        <w:t>اگر تلفوندا تهدید اولموسوز</w:t>
      </w:r>
    </w:p>
    <w:p w14:paraId="6E4EF927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ممکن اولسا یاخینداکی آداملارا قولاق آسماق و پلیسه معلومات ورماق ایچون اشاره ورین.</w:t>
      </w:r>
    </w:p>
    <w:p w14:paraId="66B9364A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ممکن اولسا زنگی قایدا گچیپ ضبط الییون.</w:t>
      </w:r>
    </w:p>
    <w:p w14:paraId="6A64AF17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تهدیدین دقیق مطالبینه یازین.</w:t>
      </w:r>
    </w:p>
    <w:p w14:paraId="339DE903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تلفونون صفحه سیندن هر نه معلومات وار کپی الییون.</w:t>
      </w:r>
    </w:p>
    <w:p w14:paraId="4C00E1E5" w14:textId="77777777" w:rsid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  <w:rtl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پلیسله موضوعه دانیشماقا حاضیر اولون.</w:t>
      </w:r>
    </w:p>
    <w:p w14:paraId="58E6E4CF" w14:textId="77777777" w:rsidR="00936CFA" w:rsidRPr="009D220E" w:rsidRDefault="00936CFA" w:rsidP="00936CFA">
      <w:pPr>
        <w:bidi/>
        <w:spacing w:before="240" w:after="240" w:line="276" w:lineRule="auto"/>
        <w:ind w:left="360"/>
        <w:contextualSpacing/>
        <w:rPr>
          <w:rFonts w:ascii="Calibri" w:eastAsia="Calibri" w:hAnsi="Calibri" w:cs="Calibri"/>
          <w:sz w:val="22"/>
          <w:szCs w:val="22"/>
        </w:rPr>
      </w:pPr>
    </w:p>
    <w:p w14:paraId="2CE4B224" w14:textId="77777777" w:rsidR="009D220E" w:rsidRPr="009D220E" w:rsidRDefault="009D220E" w:rsidP="009D220E">
      <w:pPr>
        <w:keepNext/>
        <w:keepLines/>
        <w:bidi/>
        <w:spacing w:before="240" w:after="240" w:line="276" w:lineRule="auto"/>
        <w:outlineLvl w:val="1"/>
        <w:rPr>
          <w:rFonts w:ascii="Calibri" w:eastAsia="Times New Roman" w:hAnsi="Calibri" w:cs="Times New Roman"/>
          <w:b/>
          <w:bCs/>
          <w:color w:val="069E06" w:themeColor="accent1"/>
          <w:sz w:val="26"/>
          <w:szCs w:val="26"/>
          <w:rtl/>
          <w:lang w:bidi="fa-IR"/>
        </w:rPr>
      </w:pPr>
      <w:r w:rsidRPr="009D220E">
        <w:rPr>
          <w:rFonts w:ascii="Calibri" w:eastAsia="Times New Roman" w:hAnsi="Calibri" w:cs="Calibri" w:hint="cs"/>
          <w:b/>
          <w:bCs/>
          <w:color w:val="069E06" w:themeColor="accent1"/>
          <w:sz w:val="26"/>
          <w:szCs w:val="26"/>
          <w:rtl/>
          <w:lang w:eastAsia="en-AU"/>
        </w:rPr>
        <w:t>اگر الکترونیک وسیله لرین یولوندان مثلا مساژ دن، مستقیم</w:t>
      </w:r>
      <w:r w:rsidRPr="009D220E">
        <w:rPr>
          <w:rFonts w:ascii="Calibri" w:eastAsia="Times New Roman" w:hAnsi="Calibri" w:cs="Calibri"/>
          <w:b/>
          <w:bCs/>
          <w:color w:val="069E06" w:themeColor="accent1"/>
          <w:sz w:val="26"/>
          <w:szCs w:val="26"/>
          <w:lang w:eastAsia="en-AU"/>
        </w:rPr>
        <w:t>/</w:t>
      </w:r>
      <w:r w:rsidRPr="009D220E">
        <w:rPr>
          <w:rFonts w:ascii="Calibri" w:eastAsia="Times New Roman" w:hAnsi="Calibri" w:cs="Times New Roman" w:hint="cs"/>
          <w:b/>
          <w:bCs/>
          <w:color w:val="069E06" w:themeColor="accent1"/>
          <w:sz w:val="26"/>
          <w:szCs w:val="26"/>
          <w:rtl/>
          <w:lang w:bidi="fa-IR"/>
        </w:rPr>
        <w:t>خصوصی مساژ دن، سوسیال مدیا یا ایمیل دن تهدید اولوبسونوز</w:t>
      </w:r>
    </w:p>
    <w:p w14:paraId="5C92D9DB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مساژلاری سیلمییون.</w:t>
      </w:r>
    </w:p>
    <w:p w14:paraId="08BC8B0B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مساژ معلوماتینه (موضوع سطرینه، تاریخ، واقت، گوندرن، غیره) نی چاپ الییون، عکس سالین، صفحه سین دن عکس سالین یا کپی الییون. موقت اولماق ایچون حاضیر لانمیش مساژلاری سیو الییون و یا اسکرینشات سالماقدان امین اولون.</w:t>
      </w:r>
    </w:p>
    <w:p w14:paraId="442EC85D" w14:textId="77777777" w:rsidR="009D220E" w:rsidRPr="009D220E" w:rsidRDefault="009D220E" w:rsidP="009D220E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پلیسه درحال تهدید اوماقینیزه خبر ورین.</w:t>
      </w:r>
    </w:p>
    <w:p w14:paraId="51C9676F" w14:textId="77777777" w:rsidR="009D220E" w:rsidRPr="009D220E" w:rsidRDefault="009D220E" w:rsidP="00C43814">
      <w:pPr>
        <w:numPr>
          <w:ilvl w:val="0"/>
          <w:numId w:val="4"/>
        </w:numPr>
        <w:bidi/>
        <w:spacing w:before="240" w:after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9D220E">
        <w:rPr>
          <w:rFonts w:ascii="Calibri" w:eastAsia="Calibri" w:hAnsi="Calibri" w:cs="Calibri" w:hint="cs"/>
          <w:sz w:val="22"/>
          <w:szCs w:val="22"/>
          <w:rtl/>
        </w:rPr>
        <w:t>تامام الکترونیک کانیت لاری قورویون.</w:t>
      </w:r>
    </w:p>
    <w:p w14:paraId="3691EA63" w14:textId="77777777" w:rsidR="009D220E" w:rsidRPr="009D220E" w:rsidRDefault="009D220E" w:rsidP="00936CFA">
      <w:pPr>
        <w:framePr w:h="5204" w:hRule="exact" w:wrap="notBeside" w:hAnchor="text" w:yAlign="bottom" w:anchorLock="1"/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eastAsia="Times New Roman" w:cstheme="minorHAnsi"/>
          <w:color w:val="FFFFFF" w:themeColor="background1"/>
          <w:rtl/>
          <w:lang w:eastAsia="en-AU"/>
        </w:rPr>
      </w:pPr>
      <w:r w:rsidRPr="009D220E">
        <w:rPr>
          <w:rFonts w:eastAsia="Times New Roman" w:cstheme="minorHAnsi" w:hint="cs"/>
          <w:color w:val="FFFFFF" w:themeColor="background1"/>
          <w:rtl/>
          <w:lang w:eastAsia="en-AU"/>
        </w:rPr>
        <w:t>اوزونوزی بو جور تهدیدلردن قوروماق ایچون بو توصیه لری اعمال الییون:</w:t>
      </w:r>
    </w:p>
    <w:p w14:paraId="16D9A25F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تانیمادیقینیزلاردان گوندریلن مساژلاری و یا قوشمالاری آچمایون</w:t>
      </w:r>
    </w:p>
    <w:p w14:paraId="3636D826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تانیمادیقینیزلارلا و یا ایستنمین آداملارلا سوسیال میدیادا ارتباط قورماییون</w:t>
      </w:r>
    </w:p>
    <w:p w14:paraId="710F0823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جیهازونوزدا</w:t>
      </w:r>
      <w:r w:rsidRPr="009D220E">
        <w:rPr>
          <w:rFonts w:cstheme="minorHAnsi"/>
          <w:color w:val="FFFFFF" w:themeColor="background1"/>
        </w:rPr>
        <w:t>/</w:t>
      </w:r>
      <w:r w:rsidRPr="009D220E">
        <w:rPr>
          <w:rFonts w:cstheme="minorHAnsi" w:hint="cs"/>
          <w:color w:val="FFFFFF" w:themeColor="background1"/>
          <w:rtl/>
        </w:rPr>
        <w:t>حسابلارونوزدا امنیت پارامترلرینه لاپ یوخاری تنظیماتا گویون</w:t>
      </w:r>
    </w:p>
    <w:p w14:paraId="68B81ADA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سایبری مجرم لر الکترونیک جیهازلارونوزا گیره بیلرلر و شخصی معلوماتلارینیزی ایفشا اده بیلرلر</w:t>
      </w:r>
    </w:p>
    <w:p w14:paraId="79EB0C03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 xml:space="preserve">مالی حسابلاریزه هویت اورولوغوندان قوروماق ایچون درحال مالیه قوروملارینیزلا تماسا گچون </w:t>
      </w:r>
    </w:p>
    <w:p w14:paraId="4938C1BB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گوچلو پسوردلاردان ایستیفاده الییون و بیر دن چوخ سایت لارا همان پس ورد دان ایستیفاده المییون</w:t>
      </w:r>
    </w:p>
    <w:p w14:paraId="216CF97A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آنتی ویروس و آنتی بدافزار برنامه لرینیزه گونه یتیریلمسیندن امین اولون</w:t>
      </w:r>
    </w:p>
    <w:p w14:paraId="6CAB8F4A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لازم اولورسا سیستم و برنامه آپدیتلرینه تطبیق ادین</w:t>
      </w:r>
    </w:p>
    <w:p w14:paraId="0CA4FF26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ایکی فاکتورلو اوتنتیفیکاسیونه تطبیق ادین</w:t>
      </w:r>
    </w:p>
    <w:p w14:paraId="30DD129F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معلومات لارین احتیاط نسخه سینه بک آپ الییون</w:t>
      </w:r>
    </w:p>
    <w:p w14:paraId="2C2031FC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موبایل جیهازونوزه قورویون</w:t>
      </w:r>
    </w:p>
    <w:p w14:paraId="6A2A4A50" w14:textId="77777777" w:rsidR="009D220E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>سایبری امنیتونیزه و معلوماتلیلیقونیزه اینکیشاف الییون</w:t>
      </w:r>
    </w:p>
    <w:p w14:paraId="7371E0FC" w14:textId="77777777" w:rsidR="00330380" w:rsidRPr="009D220E" w:rsidRDefault="009D220E" w:rsidP="00936CFA">
      <w:pPr>
        <w:pStyle w:val="ListParagraph"/>
        <w:framePr w:h="5204" w:hRule="exact" w:wrap="notBeside" w:hAnchor="text" w:yAlign="bottom" w:anchorLock="1"/>
        <w:numPr>
          <w:ilvl w:val="0"/>
          <w:numId w:val="7"/>
        </w:numPr>
        <w:pBdr>
          <w:top w:val="single" w:sz="48" w:space="6" w:color="000054" w:themeColor="accent3"/>
          <w:left w:val="single" w:sz="48" w:space="4" w:color="000054" w:themeColor="accent3"/>
          <w:bottom w:val="single" w:sz="48" w:space="8" w:color="000054" w:themeColor="accent3"/>
          <w:right w:val="single" w:sz="48" w:space="4" w:color="000054" w:themeColor="accent3"/>
        </w:pBdr>
        <w:shd w:val="clear" w:color="auto" w:fill="000054" w:themeFill="accent3"/>
        <w:bidi/>
        <w:spacing w:before="240" w:after="240"/>
        <w:rPr>
          <w:rFonts w:cstheme="minorHAnsi"/>
          <w:color w:val="FFFFFF" w:themeColor="background1"/>
        </w:rPr>
      </w:pPr>
      <w:r w:rsidRPr="009D220E">
        <w:rPr>
          <w:rFonts w:cstheme="minorHAnsi" w:hint="cs"/>
          <w:color w:val="FFFFFF" w:themeColor="background1"/>
          <w:rtl/>
        </w:rPr>
        <w:t xml:space="preserve">آیری معلوما ایچون، </w:t>
      </w:r>
      <w:hyperlink r:id="rId13" w:history="1">
        <w:r w:rsidRPr="009D220E">
          <w:rPr>
            <w:rStyle w:val="Hyperlink"/>
            <w:rFonts w:cstheme="minorHAnsi"/>
            <w:color w:val="FFFFFF" w:themeColor="background1"/>
          </w:rPr>
          <w:t>cyber.gov.au</w:t>
        </w:r>
      </w:hyperlink>
      <w:r w:rsidRPr="009D220E">
        <w:rPr>
          <w:rFonts w:cstheme="minorHAnsi" w:hint="cs"/>
          <w:color w:val="FFFFFF" w:themeColor="background1"/>
          <w:rtl/>
        </w:rPr>
        <w:t xml:space="preserve"> سایتا باخون</w:t>
      </w:r>
      <w:r w:rsidR="00A24784" w:rsidRPr="009D220E">
        <w:rPr>
          <w:color w:val="FFFFFF" w:themeColor="background1"/>
        </w:rPr>
        <w:t xml:space="preserve"> </w:t>
      </w:r>
    </w:p>
    <w:sectPr w:rsidR="00330380" w:rsidRPr="009D220E" w:rsidSect="00457F01">
      <w:type w:val="continuous"/>
      <w:pgSz w:w="11906" w:h="16838" w:code="9"/>
      <w:pgMar w:top="2041" w:right="1134" w:bottom="1134" w:left="1134" w:header="55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1D7F" w14:textId="77777777" w:rsidR="00742E59" w:rsidRDefault="00742E59" w:rsidP="000C24D7">
      <w:pPr>
        <w:spacing w:after="0" w:line="240" w:lineRule="auto"/>
      </w:pPr>
      <w:r>
        <w:separator/>
      </w:r>
    </w:p>
  </w:endnote>
  <w:endnote w:type="continuationSeparator" w:id="0">
    <w:p w14:paraId="571884E4" w14:textId="77777777" w:rsidR="00742E59" w:rsidRDefault="00742E59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in Light">
    <w:panose1 w:val="00000000000000000000"/>
    <w:charset w:val="00"/>
    <w:family w:val="swiss"/>
    <w:notTrueType/>
    <w:pitch w:val="variable"/>
    <w:sig w:usb0="8000002F" w:usb1="00002000" w:usb2="00000000" w:usb3="00000000" w:csb0="00000093" w:csb1="00000000"/>
  </w:font>
  <w:font w:name="font1198">
    <w:altName w:val="Calibri"/>
    <w:panose1 w:val="00000000000000000000"/>
    <w:charset w:val="00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371F" w14:textId="77777777" w:rsidR="000C24D7" w:rsidRDefault="000C24D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53B35AB0" wp14:editId="22AAF06D">
          <wp:simplePos x="0" y="0"/>
          <wp:positionH relativeFrom="page">
            <wp:posOffset>5767705</wp:posOffset>
          </wp:positionH>
          <wp:positionV relativeFrom="page">
            <wp:posOffset>10264775</wp:posOffset>
          </wp:positionV>
          <wp:extent cx="820800" cy="140400"/>
          <wp:effectExtent l="0" t="0" r="0" b="0"/>
          <wp:wrapNone/>
          <wp:docPr id="12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2D63AF3" wp14:editId="3FA03C57">
              <wp:simplePos x="14514" y="104793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80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6BE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2B1F0" id="Rectangle 1" o:spid="_x0000_s1026" style="position:absolute;margin-left:0;margin-top:0;width:595.3pt;height:14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" fillcolor="#46be3c" stroked="f" strokeweight="1pt">
              <w10:wrap anchorx="page" anchory="page"/>
              <w10:anchorlock/>
            </v:rect>
          </w:pict>
        </mc:Fallback>
      </mc:AlternateContent>
    </w:r>
  </w:p>
  <w:p w14:paraId="133EA5F0" w14:textId="77777777" w:rsidR="000C24D7" w:rsidRDefault="000C24D7" w:rsidP="000C24D7">
    <w:pPr>
      <w:pStyle w:val="Footer"/>
      <w:tabs>
        <w:tab w:val="clear" w:pos="9026"/>
        <w:tab w:val="right" w:pos="7797"/>
      </w:tabs>
    </w:pPr>
    <w:r>
      <w:tab/>
    </w:r>
    <w:r>
      <w:tab/>
    </w:r>
    <w:r w:rsidRPr="000C24D7">
      <w:rPr>
        <w:rStyle w:val="Strong"/>
      </w:rPr>
      <w:t>afp.gov.au</w:t>
    </w:r>
    <w:r>
      <w:ptab w:relativeTo="margin" w:alignment="right" w:leader="none"/>
    </w:r>
    <w:r w:rsidRPr="000C24D7">
      <w:fldChar w:fldCharType="begin"/>
    </w:r>
    <w:r w:rsidRPr="000C24D7">
      <w:instrText xml:space="preserve"> PAGE   \* MERGEFORMAT </w:instrText>
    </w:r>
    <w:r w:rsidRPr="000C24D7">
      <w:fldChar w:fldCharType="separate"/>
    </w:r>
    <w:r w:rsidR="00FD6F9D">
      <w:rPr>
        <w:noProof/>
      </w:rPr>
      <w:t>4</w:t>
    </w:r>
    <w:r w:rsidRPr="000C24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9AC9" w14:textId="77777777" w:rsidR="000C24D7" w:rsidRDefault="000C24D7" w:rsidP="000C24D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62BB9B2C" wp14:editId="523CE550">
          <wp:simplePos x="0" y="0"/>
          <wp:positionH relativeFrom="page">
            <wp:posOffset>5767705</wp:posOffset>
          </wp:positionH>
          <wp:positionV relativeFrom="page">
            <wp:posOffset>10264775</wp:posOffset>
          </wp:positionV>
          <wp:extent cx="820800" cy="140400"/>
          <wp:effectExtent l="0" t="0" r="0" b="0"/>
          <wp:wrapNone/>
          <wp:docPr id="15" name="Graphic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5361159" wp14:editId="06442A4C">
              <wp:simplePos x="14514" y="104793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80000"/>
              <wp:effectExtent l="0" t="0" r="3175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6BE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5B9FB3" id="Rectangle 3" o:spid="_x0000_s1026" style="position:absolute;margin-left:0;margin-top:0;width:595.3pt;height:14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" fillcolor="#46be3c" stroked="f" strokeweight="1pt">
              <w10:wrap anchorx="page" anchory="page"/>
              <w10:anchorlock/>
            </v:rect>
          </w:pict>
        </mc:Fallback>
      </mc:AlternateContent>
    </w:r>
  </w:p>
  <w:p w14:paraId="1938FB58" w14:textId="77777777" w:rsidR="000C24D7" w:rsidRPr="000C24D7" w:rsidRDefault="000C24D7" w:rsidP="000C24D7">
    <w:pPr>
      <w:pStyle w:val="Footer"/>
      <w:tabs>
        <w:tab w:val="clear" w:pos="9026"/>
        <w:tab w:val="right" w:pos="7797"/>
      </w:tabs>
    </w:pPr>
    <w:r>
      <w:tab/>
    </w:r>
    <w:r>
      <w:tab/>
    </w:r>
    <w:r w:rsidRPr="000C24D7">
      <w:rPr>
        <w:rStyle w:val="Strong"/>
      </w:rPr>
      <w:t>afp.gov.au</w:t>
    </w:r>
    <w:r>
      <w:ptab w:relativeTo="margin" w:alignment="right" w:leader="none"/>
    </w:r>
    <w:r w:rsidRPr="000C24D7">
      <w:fldChar w:fldCharType="begin"/>
    </w:r>
    <w:r w:rsidRPr="000C24D7">
      <w:instrText xml:space="preserve"> PAGE   \* MERGEFORMAT </w:instrText>
    </w:r>
    <w:r w:rsidRPr="000C24D7">
      <w:fldChar w:fldCharType="separate"/>
    </w:r>
    <w:r w:rsidR="00FD6F9D">
      <w:rPr>
        <w:noProof/>
      </w:rPr>
      <w:t>1</w:t>
    </w:r>
    <w:r w:rsidRPr="000C24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CC8A" w14:textId="77777777" w:rsidR="00742E59" w:rsidRDefault="00742E59" w:rsidP="000C24D7">
      <w:pPr>
        <w:spacing w:after="0" w:line="240" w:lineRule="auto"/>
      </w:pPr>
      <w:r>
        <w:separator/>
      </w:r>
    </w:p>
  </w:footnote>
  <w:footnote w:type="continuationSeparator" w:id="0">
    <w:p w14:paraId="54B853E6" w14:textId="77777777" w:rsidR="00742E59" w:rsidRDefault="00742E59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849E" w14:textId="77777777" w:rsidR="000C24D7" w:rsidRDefault="00A511F2" w:rsidP="00667EA3">
    <w:pPr>
      <w:pStyle w:val="Spacer-pg2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4AE9E82" wp14:editId="3A03A57D">
              <wp:simplePos x="0" y="0"/>
              <wp:positionH relativeFrom="page">
                <wp:posOffset>2141220</wp:posOffset>
              </wp:positionH>
              <wp:positionV relativeFrom="page">
                <wp:posOffset>450215</wp:posOffset>
              </wp:positionV>
              <wp:extent cx="4607560" cy="457200"/>
              <wp:effectExtent l="0" t="0" r="2540" b="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75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176A79" w14:textId="77777777" w:rsidR="00FD6F9D" w:rsidRPr="00FD6F9D" w:rsidRDefault="00FD6F9D" w:rsidP="00FD6F9D">
                          <w:pPr>
                            <w:bidi/>
                            <w:spacing w:before="240" w:after="240" w:line="276" w:lineRule="auto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D6F9D">
                            <w:rPr>
                              <w:rFonts w:ascii="Calibri Light" w:eastAsia="Calibri" w:hAnsi="Calibri Light" w:cs="Arial" w:hint="cs"/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جامعه ده خارجی مداخله</w:t>
                          </w:r>
                        </w:p>
                        <w:p w14:paraId="1D5C54AA" w14:textId="77777777" w:rsidR="00A511F2" w:rsidRPr="00A511F2" w:rsidRDefault="00A511F2" w:rsidP="00A511F2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E9E8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&quot;&quot;" style="position:absolute;margin-left:168.6pt;margin-top:35.45pt;width:362.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" filled="f" stroked="f" strokeweight=".5pt">
              <v:textbox inset="0,0,0,0">
                <w:txbxContent>
                  <w:p w14:paraId="00176A79" w14:textId="77777777" w:rsidR="00FD6F9D" w:rsidRPr="00FD6F9D" w:rsidRDefault="00FD6F9D" w:rsidP="00FD6F9D">
                    <w:pPr>
                      <w:bidi/>
                      <w:spacing w:before="240" w:after="240" w:line="276" w:lineRule="auto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FD6F9D">
                      <w:rPr>
                        <w:rFonts w:ascii="Calibri Light" w:eastAsia="Calibri" w:hAnsi="Calibri Light" w:cs="Arial" w:hint="cs"/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  <w:rtl/>
                      </w:rPr>
                      <w:t>جامعه ده خارجی مداخله</w:t>
                    </w:r>
                  </w:p>
                  <w:p w14:paraId="1D5C54AA" w14:textId="77777777" w:rsidR="00A511F2" w:rsidRPr="00A511F2" w:rsidRDefault="00A511F2" w:rsidP="00A511F2">
                    <w:pPr>
                      <w:pStyle w:val="Head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38F07218" wp14:editId="7B55D9B5">
          <wp:extent cx="1062000" cy="541248"/>
          <wp:effectExtent l="0" t="0" r="5080" b="0"/>
          <wp:docPr id="8" name="Graphic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278DF08A" wp14:editId="0B51944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220400"/>
          <wp:effectExtent l="0" t="0" r="3175" b="0"/>
          <wp:wrapNone/>
          <wp:docPr id="11" name="Graphic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9754" w14:textId="77777777" w:rsidR="000C24D7" w:rsidRDefault="00A511F2" w:rsidP="00C510F4">
    <w:r>
      <w:rPr>
        <w:noProof/>
        <w:lang w:eastAsia="en-AU"/>
      </w:rPr>
      <w:drawing>
        <wp:inline distT="0" distB="0" distL="0" distR="0" wp14:anchorId="0137BB10" wp14:editId="5210060A">
          <wp:extent cx="1062000" cy="541248"/>
          <wp:effectExtent l="0" t="0" r="5080" b="0"/>
          <wp:docPr id="13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4BC4946F" wp14:editId="4F7F53B8">
          <wp:simplePos x="725714" y="682171"/>
          <wp:positionH relativeFrom="page">
            <wp:align>left</wp:align>
          </wp:positionH>
          <wp:positionV relativeFrom="page">
            <wp:align>top</wp:align>
          </wp:positionV>
          <wp:extent cx="7559675" cy="3442970"/>
          <wp:effectExtent l="0" t="0" r="3175" b="5080"/>
          <wp:wrapNone/>
          <wp:docPr id="14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59999" cy="3443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F88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72249"/>
    <w:multiLevelType w:val="multilevel"/>
    <w:tmpl w:val="9AD6A1DC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Plain Light" w:hAnsi="Plain Light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font1198" w:hAnsi="font1198" w:hint="default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Plain Light" w:hAnsi="Plain Light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601770"/>
    <w:multiLevelType w:val="hybridMultilevel"/>
    <w:tmpl w:val="C24448BE"/>
    <w:lvl w:ilvl="0" w:tplc="1EB45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54" w:themeColor="accent3"/>
      </w:rPr>
    </w:lvl>
    <w:lvl w:ilvl="1" w:tplc="B95ED0AC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2" w:tplc="EA3CB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C5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4D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DA4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EB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C6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24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728ED"/>
    <w:multiLevelType w:val="hybridMultilevel"/>
    <w:tmpl w:val="5D8C3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B95ED0AC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2" w:tplc="EA3CB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C5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4D0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DA4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EB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C6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24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020BA"/>
    <w:multiLevelType w:val="hybridMultilevel"/>
    <w:tmpl w:val="82C8C32A"/>
    <w:lvl w:ilvl="0" w:tplc="289EA0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D46B5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C6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6F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42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49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6C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4B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507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0328D"/>
    <w:multiLevelType w:val="hybridMultilevel"/>
    <w:tmpl w:val="063ED872"/>
    <w:lvl w:ilvl="0" w:tplc="6B5AD1B2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1E480750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F70668D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9740A1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164357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98AD8FA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60A7C2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3F8AA3C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7FA724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52B7A8D"/>
    <w:multiLevelType w:val="multilevel"/>
    <w:tmpl w:val="C40A3E2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6765868">
    <w:abstractNumId w:val="1"/>
  </w:num>
  <w:num w:numId="2" w16cid:durableId="1953197170">
    <w:abstractNumId w:val="6"/>
  </w:num>
  <w:num w:numId="3" w16cid:durableId="1193109860">
    <w:abstractNumId w:val="0"/>
  </w:num>
  <w:num w:numId="4" w16cid:durableId="1793937839">
    <w:abstractNumId w:val="2"/>
  </w:num>
  <w:num w:numId="5" w16cid:durableId="1739548082">
    <w:abstractNumId w:val="5"/>
  </w:num>
  <w:num w:numId="6" w16cid:durableId="646252769">
    <w:abstractNumId w:val="4"/>
  </w:num>
  <w:num w:numId="7" w16cid:durableId="11659035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59"/>
    <w:rsid w:val="00054457"/>
    <w:rsid w:val="000C24D7"/>
    <w:rsid w:val="00123FB1"/>
    <w:rsid w:val="001351DF"/>
    <w:rsid w:val="001B41EF"/>
    <w:rsid w:val="001D1906"/>
    <w:rsid w:val="0032583E"/>
    <w:rsid w:val="00330380"/>
    <w:rsid w:val="00354AD0"/>
    <w:rsid w:val="0037685B"/>
    <w:rsid w:val="00433C38"/>
    <w:rsid w:val="004548F9"/>
    <w:rsid w:val="00457F01"/>
    <w:rsid w:val="004B59E3"/>
    <w:rsid w:val="004E526B"/>
    <w:rsid w:val="005B3F74"/>
    <w:rsid w:val="00667EA3"/>
    <w:rsid w:val="006826E8"/>
    <w:rsid w:val="006A36CF"/>
    <w:rsid w:val="00722AB7"/>
    <w:rsid w:val="00742E59"/>
    <w:rsid w:val="00750A57"/>
    <w:rsid w:val="007513C9"/>
    <w:rsid w:val="00781FB8"/>
    <w:rsid w:val="007D4376"/>
    <w:rsid w:val="007E29D6"/>
    <w:rsid w:val="00811753"/>
    <w:rsid w:val="00815ABE"/>
    <w:rsid w:val="0081664D"/>
    <w:rsid w:val="00890255"/>
    <w:rsid w:val="008A3297"/>
    <w:rsid w:val="008B4EE1"/>
    <w:rsid w:val="008D4ED7"/>
    <w:rsid w:val="00921EB0"/>
    <w:rsid w:val="00936CFA"/>
    <w:rsid w:val="00975EAF"/>
    <w:rsid w:val="009D220E"/>
    <w:rsid w:val="00A24784"/>
    <w:rsid w:val="00A511F2"/>
    <w:rsid w:val="00AF26E9"/>
    <w:rsid w:val="00B015D4"/>
    <w:rsid w:val="00B104E2"/>
    <w:rsid w:val="00BE2BC9"/>
    <w:rsid w:val="00C43814"/>
    <w:rsid w:val="00C510F4"/>
    <w:rsid w:val="00C637F5"/>
    <w:rsid w:val="00C64746"/>
    <w:rsid w:val="00C90B78"/>
    <w:rsid w:val="00CD48E1"/>
    <w:rsid w:val="00CE299D"/>
    <w:rsid w:val="00D459D3"/>
    <w:rsid w:val="00D94528"/>
    <w:rsid w:val="00DC6B79"/>
    <w:rsid w:val="00E24265"/>
    <w:rsid w:val="00E2626A"/>
    <w:rsid w:val="00E55BE8"/>
    <w:rsid w:val="00ED29EA"/>
    <w:rsid w:val="00EE0CC6"/>
    <w:rsid w:val="00F371ED"/>
    <w:rsid w:val="00F54E85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68697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14"/>
  </w:style>
  <w:style w:type="paragraph" w:styleId="Heading1">
    <w:name w:val="heading 1"/>
    <w:basedOn w:val="Normal"/>
    <w:next w:val="Normal"/>
    <w:link w:val="Heading1Char"/>
    <w:uiPriority w:val="9"/>
    <w:qFormat/>
    <w:rsid w:val="0037685B"/>
    <w:pPr>
      <w:keepNext/>
      <w:keepLines/>
      <w:spacing w:before="360"/>
      <w:outlineLvl w:val="0"/>
    </w:pPr>
    <w:rPr>
      <w:b/>
      <w:bCs/>
      <w:color w:val="00005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85B"/>
    <w:pPr>
      <w:keepNext/>
      <w:keepLines/>
      <w:spacing w:before="360"/>
      <w:outlineLvl w:val="1"/>
    </w:pPr>
    <w:rPr>
      <w:b/>
      <w:bCs/>
      <w:color w:val="20A8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85B"/>
    <w:pPr>
      <w:keepNext/>
      <w:keepLines/>
      <w:spacing w:before="240"/>
      <w:outlineLvl w:val="2"/>
    </w:pPr>
    <w:rPr>
      <w:b/>
      <w:bCs/>
      <w:color w:val="00005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C9"/>
    <w:pPr>
      <w:keepNext/>
      <w:keepLines/>
      <w:spacing w:before="240"/>
      <w:outlineLvl w:val="3"/>
    </w:pPr>
    <w:rPr>
      <w:b/>
      <w:bCs/>
      <w:color w:val="000054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4E2"/>
    <w:pPr>
      <w:keepNext/>
      <w:keepLines/>
      <w:spacing w:before="240"/>
      <w:outlineLvl w:val="4"/>
    </w:pPr>
    <w:rPr>
      <w:b/>
      <w:bCs/>
      <w:color w:val="00005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303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4E0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5B"/>
    <w:rPr>
      <w:b/>
      <w:bCs/>
      <w:color w:val="00005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685B"/>
    <w:rPr>
      <w:b/>
      <w:bCs/>
      <w:color w:val="20A8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685B"/>
    <w:rPr>
      <w:b/>
      <w:bCs/>
      <w:color w:val="000054" w:themeColor="text2"/>
      <w:sz w:val="24"/>
      <w:szCs w:val="24"/>
    </w:rPr>
  </w:style>
  <w:style w:type="paragraph" w:styleId="ListNumber">
    <w:name w:val="List Number"/>
    <w:basedOn w:val="Normal"/>
    <w:uiPriority w:val="99"/>
    <w:unhideWhenUsed/>
    <w:qFormat/>
    <w:rsid w:val="00E24265"/>
    <w:pPr>
      <w:numPr>
        <w:numId w:val="2"/>
      </w:numPr>
      <w:spacing w:after="120"/>
      <w:ind w:left="357" w:hanging="357"/>
    </w:pPr>
  </w:style>
  <w:style w:type="paragraph" w:styleId="ListNumber2">
    <w:name w:val="List Number 2"/>
    <w:basedOn w:val="Normal"/>
    <w:uiPriority w:val="99"/>
    <w:unhideWhenUsed/>
    <w:qFormat/>
    <w:rsid w:val="00E24265"/>
    <w:pPr>
      <w:numPr>
        <w:ilvl w:val="1"/>
        <w:numId w:val="2"/>
      </w:numPr>
      <w:spacing w:after="120"/>
      <w:ind w:left="714" w:hanging="357"/>
    </w:pPr>
  </w:style>
  <w:style w:type="paragraph" w:styleId="ListNumber3">
    <w:name w:val="List Number 3"/>
    <w:basedOn w:val="Normal"/>
    <w:uiPriority w:val="99"/>
    <w:unhideWhenUsed/>
    <w:qFormat/>
    <w:rsid w:val="00E24265"/>
    <w:pPr>
      <w:numPr>
        <w:ilvl w:val="2"/>
        <w:numId w:val="2"/>
      </w:numPr>
      <w:spacing w:after="120"/>
      <w:ind w:left="1077" w:hanging="357"/>
    </w:pPr>
  </w:style>
  <w:style w:type="paragraph" w:styleId="ListBullet">
    <w:name w:val="List Bullet"/>
    <w:basedOn w:val="Normal"/>
    <w:uiPriority w:val="99"/>
    <w:unhideWhenUsed/>
    <w:qFormat/>
    <w:rsid w:val="00E24265"/>
    <w:pPr>
      <w:numPr>
        <w:numId w:val="1"/>
      </w:numPr>
      <w:spacing w:after="120"/>
    </w:pPr>
  </w:style>
  <w:style w:type="paragraph" w:styleId="ListBullet2">
    <w:name w:val="List Bullet 2"/>
    <w:basedOn w:val="Normal"/>
    <w:uiPriority w:val="99"/>
    <w:unhideWhenUsed/>
    <w:qFormat/>
    <w:rsid w:val="00E24265"/>
    <w:pPr>
      <w:numPr>
        <w:ilvl w:val="1"/>
        <w:numId w:val="1"/>
      </w:numPr>
      <w:spacing w:after="120"/>
    </w:pPr>
  </w:style>
  <w:style w:type="paragraph" w:styleId="ListBullet3">
    <w:name w:val="List Bullet 3"/>
    <w:basedOn w:val="Normal"/>
    <w:uiPriority w:val="99"/>
    <w:unhideWhenUsed/>
    <w:qFormat/>
    <w:rsid w:val="00E24265"/>
    <w:pPr>
      <w:numPr>
        <w:ilvl w:val="2"/>
        <w:numId w:val="1"/>
      </w:numPr>
      <w:spacing w:after="120"/>
      <w:ind w:left="1077" w:hanging="357"/>
    </w:pPr>
  </w:style>
  <w:style w:type="paragraph" w:styleId="Header">
    <w:name w:val="header"/>
    <w:basedOn w:val="Normal"/>
    <w:link w:val="HeaderChar"/>
    <w:uiPriority w:val="99"/>
    <w:unhideWhenUsed/>
    <w:rsid w:val="00A511F2"/>
    <w:pPr>
      <w:jc w:val="right"/>
    </w:pPr>
    <w:rPr>
      <w:b/>
      <w:bCs/>
      <w:color w:val="FFFFFF" w:themeColor="background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511F2"/>
    <w:rPr>
      <w:b/>
      <w:bCs/>
      <w:color w:val="FFFFFF" w:themeColor="background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4D7"/>
    <w:pPr>
      <w:tabs>
        <w:tab w:val="center" w:pos="4513"/>
        <w:tab w:val="right" w:pos="9026"/>
      </w:tabs>
      <w:spacing w:after="0" w:line="240" w:lineRule="auto"/>
    </w:pPr>
    <w:rPr>
      <w:color w:val="000054" w:themeColor="tex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C24D7"/>
    <w:rPr>
      <w:color w:val="000054" w:themeColor="text2"/>
      <w:sz w:val="14"/>
    </w:rPr>
  </w:style>
  <w:style w:type="character" w:styleId="Strong">
    <w:name w:val="Strong"/>
    <w:basedOn w:val="DefaultParagraphFont"/>
    <w:uiPriority w:val="22"/>
    <w:qFormat/>
    <w:rsid w:val="000C24D7"/>
    <w:rPr>
      <w:b/>
      <w:bCs/>
    </w:rPr>
  </w:style>
  <w:style w:type="character" w:customStyle="1" w:styleId="BoldGreen">
    <w:name w:val="Bold + Green"/>
    <w:basedOn w:val="DefaultParagraphFont"/>
    <w:uiPriority w:val="1"/>
    <w:rsid w:val="00B104E2"/>
    <w:rPr>
      <w:b/>
      <w:color w:val="00005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371ED"/>
    <w:pPr>
      <w:spacing w:after="480" w:line="216" w:lineRule="auto"/>
    </w:pPr>
    <w:rPr>
      <w:b/>
      <w:bCs/>
      <w:color w:val="FFFFFF" w:themeColor="background1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371ED"/>
    <w:rPr>
      <w:b/>
      <w:bCs/>
      <w:color w:val="FFFFFF" w:themeColor="background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1ED"/>
    <w:pPr>
      <w:spacing w:after="12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371ED"/>
    <w:rPr>
      <w:color w:val="FFFFFF" w:themeColor="background1"/>
      <w:sz w:val="18"/>
      <w:szCs w:val="18"/>
    </w:rPr>
  </w:style>
  <w:style w:type="paragraph" w:customStyle="1" w:styleId="IssueDateURL">
    <w:name w:val="Issue | Date | URL"/>
    <w:basedOn w:val="Normal"/>
    <w:qFormat/>
    <w:rsid w:val="00F371ED"/>
    <w:pPr>
      <w:tabs>
        <w:tab w:val="right" w:pos="9638"/>
      </w:tabs>
      <w:spacing w:before="480" w:after="28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BoldNavy">
    <w:name w:val="Bold + Navy"/>
    <w:basedOn w:val="DefaultParagraphFont"/>
    <w:uiPriority w:val="1"/>
    <w:rsid w:val="00433C38"/>
    <w:rPr>
      <w:b/>
      <w:bCs/>
      <w:color w:val="000054" w:themeColor="text2"/>
    </w:rPr>
  </w:style>
  <w:style w:type="table" w:styleId="TableGrid">
    <w:name w:val="Table Grid"/>
    <w:basedOn w:val="TableNormal"/>
    <w:uiPriority w:val="39"/>
    <w:rsid w:val="0013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PTable01Default">
    <w:name w:val="AFP Table 01 Default"/>
    <w:basedOn w:val="TableNormal"/>
    <w:uiPriority w:val="99"/>
    <w:rsid w:val="001351DF"/>
    <w:pPr>
      <w:spacing w:before="100" w:after="100" w:line="216" w:lineRule="auto"/>
    </w:pPr>
    <w:rPr>
      <w:sz w:val="18"/>
    </w:rPr>
    <w:tblPr>
      <w:tblStyleRowBandSize w:val="1"/>
      <w:tblStyleColBandSize w:val="1"/>
      <w:tblBorders>
        <w:top w:val="single" w:sz="4" w:space="0" w:color="0032B4" w:themeColor="accent4"/>
        <w:bottom w:val="single" w:sz="4" w:space="0" w:color="0032B4" w:themeColor="accent4"/>
        <w:insideH w:val="single" w:sz="4" w:space="0" w:color="0032B4" w:themeColor="accent4"/>
      </w:tblBorders>
    </w:tblPr>
    <w:tcPr>
      <w:vAlign w:val="bottom"/>
    </w:tcPr>
    <w:tblStylePr w:type="firstRow">
      <w:rPr>
        <w:b/>
        <w:color w:val="0032B4" w:themeColor="accent4"/>
        <w:sz w:val="20"/>
      </w:rPr>
      <w:tblPr/>
      <w:tcPr>
        <w:tcBorders>
          <w:top w:val="nil"/>
          <w:left w:val="nil"/>
          <w:bottom w:val="single" w:sz="8" w:space="0" w:color="0032B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6FCFE"/>
      </w:tcPr>
    </w:tblStylePr>
    <w:tblStylePr w:type="firstCol">
      <w:rPr>
        <w:b/>
      </w:rPr>
    </w:tblStylePr>
    <w:tblStylePr w:type="band2Vert">
      <w:tblPr/>
      <w:tcPr>
        <w:shd w:val="clear" w:color="auto" w:fill="F6FCFE"/>
      </w:tcPr>
    </w:tblStylePr>
    <w:tblStylePr w:type="band2Horz">
      <w:tblPr/>
      <w:tcPr>
        <w:shd w:val="clear" w:color="auto" w:fill="F6FCFE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8D4ED7"/>
    <w:rPr>
      <w:b/>
      <w:bCs/>
      <w:color w:val="000054" w:themeColor="text2"/>
    </w:rPr>
  </w:style>
  <w:style w:type="character" w:customStyle="1" w:styleId="DateChar">
    <w:name w:val="Date Char"/>
    <w:basedOn w:val="DefaultParagraphFont"/>
    <w:link w:val="Date"/>
    <w:uiPriority w:val="99"/>
    <w:rsid w:val="008D4ED7"/>
    <w:rPr>
      <w:b/>
      <w:bCs/>
      <w:color w:val="000054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7513C9"/>
    <w:rPr>
      <w:b/>
      <w:bCs/>
      <w:color w:val="000054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B104E2"/>
    <w:rPr>
      <w:b/>
      <w:bCs/>
      <w:color w:val="000054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80"/>
    <w:rPr>
      <w:rFonts w:asciiTheme="majorHAnsi" w:eastAsiaTheme="majorEastAsia" w:hAnsiTheme="majorHAnsi" w:cstheme="majorBidi"/>
      <w:color w:val="034E03" w:themeColor="accent1" w:themeShade="7F"/>
    </w:rPr>
  </w:style>
  <w:style w:type="paragraph" w:customStyle="1" w:styleId="Spacer-pg1">
    <w:name w:val="Spacer - pg 1"/>
    <w:basedOn w:val="Normal"/>
    <w:rsid w:val="00F371ED"/>
    <w:pPr>
      <w:spacing w:after="360"/>
    </w:pPr>
  </w:style>
  <w:style w:type="paragraph" w:customStyle="1" w:styleId="Spacer-pg2">
    <w:name w:val="Spacer - pg 2"/>
    <w:basedOn w:val="Normal"/>
    <w:rsid w:val="00667EA3"/>
    <w:pPr>
      <w:spacing w:after="960"/>
    </w:pPr>
  </w:style>
  <w:style w:type="paragraph" w:customStyle="1" w:styleId="CalltoActionHeading">
    <w:name w:val="Call to Action Heading"/>
    <w:basedOn w:val="Normal"/>
    <w:qFormat/>
    <w:rsid w:val="007513C9"/>
    <w:pPr>
      <w:framePr w:wrap="notBeside" w:hAnchor="text" w:yAlign="bottom" w:anchorLock="1"/>
      <w:pBdr>
        <w:top w:val="single" w:sz="48" w:space="6" w:color="000054" w:themeColor="accent3"/>
        <w:left w:val="single" w:sz="48" w:space="4" w:color="000054" w:themeColor="accent3"/>
        <w:bottom w:val="single" w:sz="48" w:space="8" w:color="000054" w:themeColor="accent3"/>
        <w:right w:val="single" w:sz="48" w:space="4" w:color="000054" w:themeColor="accent3"/>
      </w:pBdr>
      <w:shd w:val="clear" w:color="auto" w:fill="000054" w:themeFill="accent3"/>
      <w:spacing w:after="240"/>
      <w:ind w:left="227" w:right="227"/>
    </w:pPr>
    <w:rPr>
      <w:b/>
      <w:bCs/>
      <w:color w:val="FFFFFF" w:themeColor="background1"/>
      <w:sz w:val="24"/>
      <w:szCs w:val="24"/>
    </w:rPr>
  </w:style>
  <w:style w:type="paragraph" w:customStyle="1" w:styleId="CalltoAction">
    <w:name w:val="Call to Action"/>
    <w:basedOn w:val="CalltoActionHeading"/>
    <w:qFormat/>
    <w:rsid w:val="00ED29EA"/>
    <w:pPr>
      <w:framePr w:wrap="notBeside"/>
      <w:spacing w:after="0"/>
    </w:pPr>
    <w:rPr>
      <w:sz w:val="20"/>
      <w:szCs w:val="20"/>
    </w:rPr>
  </w:style>
  <w:style w:type="character" w:customStyle="1" w:styleId="BoldRed">
    <w:name w:val="Bold + Red"/>
    <w:basedOn w:val="DefaultParagraphFont"/>
    <w:uiPriority w:val="1"/>
    <w:rsid w:val="00F371ED"/>
    <w:rPr>
      <w:b/>
      <w:color w:val="46BE3C" w:themeColor="accent2"/>
    </w:rPr>
  </w:style>
  <w:style w:type="paragraph" w:styleId="ListParagraph">
    <w:name w:val="List Paragraph"/>
    <w:aliases w:val="List Paragraph1,Recommendation,List Paragraph11,TOC style,lp1,Bullet OSM,Proposal Bullet List,List Paragraph111,L,F5 List Paragraph,Dot pt,CV text,Medium Grid 1 - Accent 21,Numbered Paragraph,Bullets,NAST Quote,Bullet Number,lp11"/>
    <w:basedOn w:val="Normal"/>
    <w:link w:val="ListParagraphChar"/>
    <w:uiPriority w:val="34"/>
    <w:qFormat/>
    <w:rsid w:val="00742E59"/>
    <w:pPr>
      <w:spacing w:after="80" w:line="276" w:lineRule="auto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2E59"/>
    <w:rPr>
      <w:color w:val="000054" w:themeColor="hyperlink"/>
      <w:u w:val="single"/>
    </w:rPr>
  </w:style>
  <w:style w:type="character" w:customStyle="1" w:styleId="ListParagraphChar">
    <w:name w:val="List Paragraph Char"/>
    <w:aliases w:val="List Paragraph1 Char,Recommendation Char,List Paragraph11 Char,TOC style Char,lp1 Char,Bullet OSM Char,Proposal Bullet List Char,List Paragraph111 Char,L Char,F5 List Paragraph Char,Dot pt Char,CV text Char,Numbered Paragraph Char"/>
    <w:basedOn w:val="DefaultParagraphFont"/>
    <w:link w:val="ListParagraph"/>
    <w:uiPriority w:val="34"/>
    <w:qFormat/>
    <w:rsid w:val="00742E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yber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fp.gov.au/contact-us/report-commonwealth-cri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FP 01">
      <a:dk1>
        <a:sysClr val="windowText" lastClr="000000"/>
      </a:dk1>
      <a:lt1>
        <a:sysClr val="window" lastClr="FFFFFF"/>
      </a:lt1>
      <a:dk2>
        <a:srgbClr val="000054"/>
      </a:dk2>
      <a:lt2>
        <a:srgbClr val="F0F0F0"/>
      </a:lt2>
      <a:accent1>
        <a:srgbClr val="069E06"/>
      </a:accent1>
      <a:accent2>
        <a:srgbClr val="46BE3C"/>
      </a:accent2>
      <a:accent3>
        <a:srgbClr val="000054"/>
      </a:accent3>
      <a:accent4>
        <a:srgbClr val="0032B4"/>
      </a:accent4>
      <a:accent5>
        <a:srgbClr val="62B5EC"/>
      </a:accent5>
      <a:accent6>
        <a:srgbClr val="B9E1FC"/>
      </a:accent6>
      <a:hlink>
        <a:srgbClr val="000054"/>
      </a:hlink>
      <a:folHlink>
        <a:srgbClr val="000054"/>
      </a:folHlink>
    </a:clrScheme>
    <a:fontScheme name="AFP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10D5-F00D-4C25-8787-397C4FE4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6309</Characters>
  <Application>Microsoft Office Word</Application>
  <DocSecurity>0</DocSecurity>
  <Lines>138</Lines>
  <Paragraphs>97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South-Azerbajani - Foreign Interference in the Community factsheet</dc:title>
  <dc:subject/>
  <dc:creator/>
  <cp:keywords>[SEC=UNOFFICIAL]</cp:keywords>
  <dc:description/>
  <cp:lastModifiedBy/>
  <cp:revision>1</cp:revision>
  <dcterms:created xsi:type="dcterms:W3CDTF">2025-04-21T23:01:00Z</dcterms:created>
  <dcterms:modified xsi:type="dcterms:W3CDTF">2025-04-21T23:01:00Z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UNOFFICIAL</vt:lpwstr>
  </property>
  <property fmtid="{D5CDD505-2E9C-101B-9397-08002B2CF9AE}" pid="5" name="PM_InsertionValue">
    <vt:lpwstr>UNOFFICIAL</vt:lpwstr>
  </property>
  <property fmtid="{D5CDD505-2E9C-101B-9397-08002B2CF9AE}" pid="6" name="PM_Originator_Hash_SHA1">
    <vt:lpwstr>E4B5684D3C5806FA6E307D6EFA3630C2487912EC</vt:lpwstr>
  </property>
  <property fmtid="{D5CDD505-2E9C-101B-9397-08002B2CF9AE}" pid="7" name="PM_Originating_FileId">
    <vt:lpwstr>2B6230F17D2E4E5F932C3BBCCE5EE598</vt:lpwstr>
  </property>
  <property fmtid="{D5CDD505-2E9C-101B-9397-08002B2CF9AE}" pid="8" name="PM_ProtectiveMarkingValue_Footer">
    <vt:lpwstr>UNOFFICIAL</vt:lpwstr>
  </property>
  <property fmtid="{D5CDD505-2E9C-101B-9397-08002B2CF9AE}" pid="9" name="PM_OriginationTimeStamp">
    <vt:lpwstr>2023-03-22T23:12:43Z</vt:lpwstr>
  </property>
  <property fmtid="{D5CDD505-2E9C-101B-9397-08002B2CF9AE}" pid="10" name="PM_ProtectiveMarkingValue_Header">
    <vt:lpwstr>UNOFFICIAL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PM_Hash_Version">
    <vt:lpwstr>2022.1</vt:lpwstr>
  </property>
  <property fmtid="{D5CDD505-2E9C-101B-9397-08002B2CF9AE}" pid="13" name="PM_Hash_Salt_Prev">
    <vt:lpwstr>54E2E281DC7D677172100049F1857F5D</vt:lpwstr>
  </property>
  <property fmtid="{D5CDD505-2E9C-101B-9397-08002B2CF9AE}" pid="14" name="PM_Hash_Salt">
    <vt:lpwstr>08069B49BF300FB5B46B693F8FD0F2EC</vt:lpwstr>
  </property>
  <property fmtid="{D5CDD505-2E9C-101B-9397-08002B2CF9AE}" pid="15" name="PM_Hash_SHA1">
    <vt:lpwstr>FB2C074BD2B57D029517214B742C7058EA73DF05</vt:lpwstr>
  </property>
  <property fmtid="{D5CDD505-2E9C-101B-9397-08002B2CF9AE}" pid="16" name="PM_SecurityClassification_Prev">
    <vt:lpwstr>UNOFFICIAL</vt:lpwstr>
  </property>
  <property fmtid="{D5CDD505-2E9C-101B-9397-08002B2CF9AE}" pid="17" name="PM_Qualifier_Prev">
    <vt:lpwstr/>
  </property>
  <property fmtid="{D5CDD505-2E9C-101B-9397-08002B2CF9AE}" pid="18" name="PM_Display">
    <vt:lpwstr>UNOFFICIAL</vt:lpwstr>
  </property>
  <property fmtid="{D5CDD505-2E9C-101B-9397-08002B2CF9AE}" pid="19" name="PM_OriginatorUserAccountName_SHA256">
    <vt:lpwstr>8E7567099569DD0600041D32E0F283CEE03250D1C5001B4E2BE4E732AA372511</vt:lpwstr>
  </property>
  <property fmtid="{D5CDD505-2E9C-101B-9397-08002B2CF9AE}" pid="20" name="PM_OriginatorDomainName_SHA256">
    <vt:lpwstr>1A16506C29DAA174E9B6A8C9633D4B0D80EF29B0AB627D4EEB8F5BAE6DAF3AA7</vt:lpwstr>
  </property>
  <property fmtid="{D5CDD505-2E9C-101B-9397-08002B2CF9AE}" pid="21" name="PMUuid">
    <vt:lpwstr>v=2022.2;d=gov.au;g=65417EFE-F3B9-5E66-BD91-1E689FEC2EA6</vt:lpwstr>
  </property>
  <property fmtid="{D5CDD505-2E9C-101B-9397-08002B2CF9AE}" pid="22" name="PM_Namespace">
    <vt:lpwstr>gov.au</vt:lpwstr>
  </property>
  <property fmtid="{D5CDD505-2E9C-101B-9397-08002B2CF9AE}" pid="23" name="PM_Version">
    <vt:lpwstr>2018.1</vt:lpwstr>
  </property>
  <property fmtid="{D5CDD505-2E9C-101B-9397-08002B2CF9AE}" pid="24" name="PM_SecurityClassification">
    <vt:lpwstr>UNOFFICIAL</vt:lpwstr>
  </property>
  <property fmtid="{D5CDD505-2E9C-101B-9397-08002B2CF9AE}" pid="25" name="PMHMAC">
    <vt:lpwstr>v=2022.1;a=SHA256;h=720961F0F72ED3C8569C068EF992F1EFBF7E7C5864DB186E1B645DB1E284F64B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